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B2" w:rsidRPr="00452B3C" w:rsidRDefault="001F1AB2">
      <w:pPr>
        <w:rPr>
          <w:sz w:val="20"/>
          <w:szCs w:val="20"/>
        </w:rPr>
      </w:pPr>
      <w:r w:rsidRPr="00452B3C">
        <w:rPr>
          <w:rStyle w:val="Textoennegrita"/>
          <w:sz w:val="20"/>
          <w:szCs w:val="20"/>
        </w:rPr>
        <w:t>Distancia desde la ciudad de Guatemala:</w:t>
      </w:r>
      <w:r w:rsidRPr="00452B3C">
        <w:rPr>
          <w:sz w:val="20"/>
          <w:szCs w:val="20"/>
        </w:rPr>
        <w:t xml:space="preserve"> Hacia Retalhuleu: 192 kms./120 millas  Mazatenango: 165 Km./106 millas. Escuintla: 57 Km. / 35 millas. Santa Rosa 63 Km./39 millas.</w:t>
      </w:r>
    </w:p>
    <w:p w:rsidR="001F1AB2" w:rsidRPr="001F1AB2" w:rsidRDefault="001F1AB2" w:rsidP="001F1AB2">
      <w:pPr>
        <w:spacing w:before="100" w:beforeAutospacing="1" w:after="100" w:afterAutospacing="1" w:line="240" w:lineRule="auto"/>
        <w:rPr>
          <w:rFonts w:ascii="Times New Roman" w:eastAsia="Times New Roman" w:hAnsi="Times New Roman" w:cs="Times New Roman"/>
          <w:sz w:val="20"/>
          <w:szCs w:val="20"/>
          <w:lang w:eastAsia="es-ES"/>
        </w:rPr>
      </w:pPr>
      <w:r w:rsidRPr="00452B3C">
        <w:rPr>
          <w:rFonts w:ascii="Times New Roman" w:eastAsia="Times New Roman" w:hAnsi="Times New Roman" w:cs="Times New Roman"/>
          <w:b/>
          <w:bCs/>
          <w:sz w:val="20"/>
          <w:szCs w:val="20"/>
          <w:lang w:eastAsia="es-ES"/>
        </w:rPr>
        <w:t>Acceso:</w:t>
      </w:r>
      <w:r w:rsidRPr="001F1AB2">
        <w:rPr>
          <w:rFonts w:ascii="Times New Roman" w:eastAsia="Times New Roman" w:hAnsi="Times New Roman" w:cs="Times New Roman"/>
          <w:sz w:val="20"/>
          <w:szCs w:val="20"/>
          <w:lang w:eastAsia="es-ES"/>
        </w:rPr>
        <w:t xml:space="preserve"> La principal vía de acceso a esta región es a través de la Carretera al Pacífico (CA-2).</w:t>
      </w:r>
    </w:p>
    <w:p w:rsidR="001F1AB2" w:rsidRPr="00452B3C" w:rsidRDefault="001F1AB2" w:rsidP="001F1AB2">
      <w:pPr>
        <w:rPr>
          <w:sz w:val="20"/>
          <w:szCs w:val="20"/>
        </w:rPr>
      </w:pPr>
      <w:r w:rsidRPr="00452B3C">
        <w:rPr>
          <w:rStyle w:val="Textoennegrita"/>
          <w:sz w:val="20"/>
          <w:szCs w:val="20"/>
        </w:rPr>
        <w:t>Principales Centros Urbanos:</w:t>
      </w:r>
      <w:r w:rsidRPr="00452B3C">
        <w:rPr>
          <w:sz w:val="20"/>
          <w:szCs w:val="20"/>
        </w:rPr>
        <w:t xml:space="preserve"> Retalhuleu, Mazatenango, Escuintla y Cuilapa.</w:t>
      </w:r>
    </w:p>
    <w:p w:rsidR="00452B3C" w:rsidRDefault="00452B3C" w:rsidP="001F1AB2">
      <w:pPr>
        <w:pStyle w:val="NormalWeb"/>
        <w:rPr>
          <w:rFonts w:asciiTheme="minorHAnsi" w:eastAsiaTheme="minorHAnsi" w:hAnsiTheme="minorHAnsi" w:cstheme="minorBidi"/>
          <w:sz w:val="20"/>
          <w:szCs w:val="20"/>
          <w:lang w:eastAsia="en-US"/>
        </w:rPr>
      </w:pPr>
    </w:p>
    <w:p w:rsidR="00452B3C" w:rsidRPr="00452B3C" w:rsidRDefault="001F1AB2" w:rsidP="001F1AB2">
      <w:pPr>
        <w:pStyle w:val="NormalWeb"/>
        <w:rPr>
          <w:sz w:val="20"/>
          <w:szCs w:val="20"/>
        </w:rPr>
      </w:pPr>
      <w:r w:rsidRPr="00452B3C">
        <w:rPr>
          <w:rStyle w:val="Textoennegrita"/>
          <w:sz w:val="20"/>
          <w:szCs w:val="20"/>
        </w:rPr>
        <w:t xml:space="preserve">Extensión territorial: </w:t>
      </w:r>
      <w:r w:rsidRPr="00452B3C">
        <w:rPr>
          <w:sz w:val="20"/>
          <w:szCs w:val="20"/>
        </w:rPr>
        <w:t>.416 Kilómetros Cuadrados.</w:t>
      </w:r>
    </w:p>
    <w:p w:rsidR="001F1AB2" w:rsidRPr="00452B3C" w:rsidRDefault="001F1AB2" w:rsidP="001F1AB2">
      <w:pPr>
        <w:pStyle w:val="NormalWeb"/>
        <w:rPr>
          <w:sz w:val="20"/>
          <w:szCs w:val="20"/>
        </w:rPr>
      </w:pPr>
      <w:r w:rsidRPr="00452B3C">
        <w:rPr>
          <w:rStyle w:val="Textoennegrita"/>
          <w:sz w:val="20"/>
          <w:szCs w:val="20"/>
        </w:rPr>
        <w:t>Límites y colindancias</w:t>
      </w:r>
      <w:r w:rsidRPr="00452B3C">
        <w:rPr>
          <w:sz w:val="20"/>
          <w:szCs w:val="20"/>
        </w:rPr>
        <w:t>: Norte y este con el municipio De Retalhuleu, al sur con el Océano Pacifico y al Oeste con Retalhuleu.</w:t>
      </w:r>
    </w:p>
    <w:p w:rsidR="001F1AB2" w:rsidRPr="00452B3C" w:rsidRDefault="001F1AB2" w:rsidP="001F1AB2">
      <w:pPr>
        <w:pStyle w:val="NormalWeb"/>
        <w:rPr>
          <w:sz w:val="20"/>
          <w:szCs w:val="20"/>
        </w:rPr>
      </w:pPr>
      <w:r w:rsidRPr="00452B3C">
        <w:rPr>
          <w:rStyle w:val="Textoennegrita"/>
          <w:sz w:val="20"/>
          <w:szCs w:val="20"/>
        </w:rPr>
        <w:t>Altura sobre el nivel del mar:</w:t>
      </w:r>
      <w:r w:rsidRPr="00452B3C">
        <w:rPr>
          <w:sz w:val="20"/>
          <w:szCs w:val="20"/>
        </w:rPr>
        <w:t xml:space="preserve"> 4.94 Mts.</w:t>
      </w:r>
    </w:p>
    <w:p w:rsidR="001F1AB2" w:rsidRPr="00452B3C" w:rsidRDefault="001F1AB2" w:rsidP="001F1AB2">
      <w:pPr>
        <w:pStyle w:val="NormalWeb"/>
        <w:rPr>
          <w:sz w:val="20"/>
          <w:szCs w:val="20"/>
        </w:rPr>
      </w:pPr>
      <w:r w:rsidRPr="00452B3C">
        <w:rPr>
          <w:rStyle w:val="Textoennegrita"/>
          <w:sz w:val="20"/>
          <w:szCs w:val="20"/>
        </w:rPr>
        <w:t xml:space="preserve">Distancia a la ciudad de Guatemala: </w:t>
      </w:r>
      <w:r w:rsidRPr="00452B3C">
        <w:rPr>
          <w:sz w:val="20"/>
          <w:szCs w:val="20"/>
        </w:rPr>
        <w:t>224 Kilómetros.</w:t>
      </w:r>
    </w:p>
    <w:p w:rsidR="001F1AB2" w:rsidRPr="00452B3C" w:rsidRDefault="001F1AB2" w:rsidP="001F1AB2">
      <w:pPr>
        <w:pStyle w:val="NormalWeb"/>
        <w:rPr>
          <w:sz w:val="20"/>
          <w:szCs w:val="20"/>
        </w:rPr>
      </w:pPr>
      <w:r w:rsidRPr="00452B3C">
        <w:rPr>
          <w:rStyle w:val="Textoennegrita"/>
          <w:sz w:val="20"/>
          <w:szCs w:val="20"/>
        </w:rPr>
        <w:t xml:space="preserve">Distancia a la ciudad de Retalhuleu: </w:t>
      </w:r>
      <w:r w:rsidRPr="00452B3C">
        <w:rPr>
          <w:sz w:val="20"/>
          <w:szCs w:val="20"/>
        </w:rPr>
        <w:t>36 Kilómetros.</w:t>
      </w:r>
    </w:p>
    <w:p w:rsidR="001F1AB2" w:rsidRPr="00452B3C" w:rsidRDefault="001F1AB2" w:rsidP="00452B3C">
      <w:pPr>
        <w:pStyle w:val="NormalWeb"/>
        <w:rPr>
          <w:rStyle w:val="nfasis"/>
          <w:i w:val="0"/>
          <w:iCs w:val="0"/>
          <w:sz w:val="20"/>
          <w:szCs w:val="20"/>
        </w:rPr>
      </w:pPr>
      <w:r w:rsidRPr="00452B3C">
        <w:rPr>
          <w:sz w:val="20"/>
          <w:szCs w:val="20"/>
        </w:rPr>
        <w:t>Champerico esta a 36 Kilómetros de distancia de la cabecera departamental de Retalhuleu y a 224 Kilómetros de la ciudad capital de Guatemala por una carretera asfaltada, la misma entronca a Retalhuleu con la ruta Internacional del Pacifico, quedando así con fácil y buen acceso. Las comunidades rurales están unidas entre si por medio de caminos vecinales. La vía férrea atraviesa el municipio de norte a sur con un ramal que en la estación las cruces, se apartaron del que conduce a la ciudad de Tecún Uman.</w:t>
      </w:r>
    </w:p>
    <w:p w:rsidR="001F1AB2" w:rsidRPr="00452B3C" w:rsidRDefault="001F1AB2" w:rsidP="001F1AB2">
      <w:pPr>
        <w:rPr>
          <w:rStyle w:val="nfasis"/>
          <w:sz w:val="20"/>
          <w:szCs w:val="20"/>
        </w:rPr>
      </w:pPr>
    </w:p>
    <w:p w:rsidR="001F1AB2" w:rsidRPr="00452B3C" w:rsidRDefault="001F1AB2" w:rsidP="001F1AB2">
      <w:pPr>
        <w:rPr>
          <w:rFonts w:ascii="Times New Roman" w:hAnsi="Times New Roman" w:cs="Times New Roman"/>
          <w:sz w:val="20"/>
          <w:szCs w:val="20"/>
        </w:rPr>
      </w:pPr>
      <w:r w:rsidRPr="00452B3C">
        <w:rPr>
          <w:rStyle w:val="nfasis"/>
          <w:rFonts w:ascii="Times New Roman" w:hAnsi="Times New Roman" w:cs="Times New Roman"/>
          <w:sz w:val="20"/>
          <w:szCs w:val="20"/>
        </w:rPr>
        <w:t>Guatemala</w:t>
      </w:r>
      <w:r w:rsidRPr="00452B3C">
        <w:rPr>
          <w:rFonts w:ascii="Times New Roman" w:hAnsi="Times New Roman" w:cs="Times New Roman"/>
          <w:sz w:val="20"/>
          <w:szCs w:val="20"/>
        </w:rPr>
        <w:t xml:space="preserve"> y al sur con </w:t>
      </w:r>
      <w:r w:rsidRPr="00452B3C">
        <w:rPr>
          <w:rStyle w:val="nfasis"/>
          <w:rFonts w:ascii="Times New Roman" w:hAnsi="Times New Roman" w:cs="Times New Roman"/>
          <w:sz w:val="20"/>
          <w:szCs w:val="20"/>
        </w:rPr>
        <w:t>Escuintla</w:t>
      </w:r>
      <w:r w:rsidRPr="00452B3C">
        <w:rPr>
          <w:rFonts w:ascii="Times New Roman" w:hAnsi="Times New Roman" w:cs="Times New Roman"/>
          <w:sz w:val="20"/>
          <w:szCs w:val="20"/>
        </w:rPr>
        <w:t xml:space="preserve">. Extensión territorial: 465 </w:t>
      </w:r>
      <w:r w:rsidRPr="00452B3C">
        <w:rPr>
          <w:rStyle w:val="nfasis"/>
          <w:rFonts w:ascii="Times New Roman" w:hAnsi="Times New Roman" w:cs="Times New Roman"/>
          <w:sz w:val="20"/>
          <w:szCs w:val="20"/>
        </w:rPr>
        <w:t>kilómetros</w:t>
      </w:r>
      <w:r w:rsidRPr="00452B3C">
        <w:rPr>
          <w:rFonts w:ascii="Times New Roman" w:hAnsi="Times New Roman" w:cs="Times New Roman"/>
          <w:sz w:val="20"/>
          <w:szCs w:val="20"/>
        </w:rPr>
        <w:t xml:space="preserve"> cuadrados. </w:t>
      </w:r>
      <w:r w:rsidRPr="00452B3C">
        <w:rPr>
          <w:rFonts w:ascii="Times New Roman" w:hAnsi="Times New Roman" w:cs="Times New Roman"/>
          <w:b/>
          <w:bCs/>
          <w:sz w:val="20"/>
          <w:szCs w:val="20"/>
        </w:rPr>
        <w:t>....</w:t>
      </w:r>
      <w:r w:rsidRPr="00452B3C">
        <w:rPr>
          <w:rFonts w:ascii="Times New Roman" w:hAnsi="Times New Roman" w:cs="Times New Roman"/>
          <w:sz w:val="20"/>
          <w:szCs w:val="20"/>
        </w:rPr>
        <w:t xml:space="preserve"> Debe recordarse que ésta es una cultura mestiza en la </w:t>
      </w:r>
      <w:r w:rsidRPr="00452B3C">
        <w:rPr>
          <w:rStyle w:val="nfasis"/>
          <w:rFonts w:ascii="Times New Roman" w:hAnsi="Times New Roman" w:cs="Times New Roman"/>
          <w:sz w:val="20"/>
          <w:szCs w:val="20"/>
        </w:rPr>
        <w:t>cual</w:t>
      </w:r>
      <w:r w:rsidRPr="00452B3C">
        <w:rPr>
          <w:rFonts w:ascii="Times New Roman" w:hAnsi="Times New Roman" w:cs="Times New Roman"/>
          <w:sz w:val="20"/>
          <w:szCs w:val="20"/>
        </w:rPr>
        <w:t xml:space="preserve"> se fusionan los </w:t>
      </w:r>
      <w:r w:rsidRPr="00452B3C">
        <w:rPr>
          <w:rFonts w:ascii="Times New Roman" w:hAnsi="Times New Roman" w:cs="Times New Roman"/>
          <w:b/>
          <w:bCs/>
          <w:sz w:val="20"/>
          <w:szCs w:val="20"/>
        </w:rPr>
        <w:t>...</w:t>
      </w:r>
      <w:r w:rsidRPr="00452B3C">
        <w:rPr>
          <w:rFonts w:ascii="Times New Roman" w:hAnsi="Times New Roman" w:cs="Times New Roman"/>
          <w:sz w:val="20"/>
          <w:szCs w:val="20"/>
        </w:rPr>
        <w:t xml:space="preserve"> Una </w:t>
      </w:r>
      <w:r w:rsidRPr="00452B3C">
        <w:rPr>
          <w:rStyle w:val="nfasis"/>
          <w:rFonts w:ascii="Times New Roman" w:hAnsi="Times New Roman" w:cs="Times New Roman"/>
          <w:sz w:val="20"/>
          <w:szCs w:val="20"/>
        </w:rPr>
        <w:t>milla</w:t>
      </w:r>
      <w:r w:rsidRPr="00452B3C">
        <w:rPr>
          <w:rFonts w:ascii="Times New Roman" w:hAnsi="Times New Roman" w:cs="Times New Roman"/>
          <w:sz w:val="20"/>
          <w:szCs w:val="20"/>
        </w:rPr>
        <w:t xml:space="preserve"> más allá, al mismo pie del Volcán de Agua, llegamos a un gran </w:t>
      </w:r>
      <w:r w:rsidRPr="00452B3C">
        <w:rPr>
          <w:rFonts w:ascii="Times New Roman" w:hAnsi="Times New Roman" w:cs="Times New Roman"/>
          <w:b/>
          <w:bCs/>
          <w:sz w:val="20"/>
          <w:szCs w:val="20"/>
        </w:rPr>
        <w:t>...</w:t>
      </w:r>
      <w:r w:rsidRPr="00452B3C">
        <w:rPr>
          <w:rFonts w:ascii="Times New Roman" w:hAnsi="Times New Roman" w:cs="Times New Roman"/>
          <w:sz w:val="20"/>
          <w:szCs w:val="20"/>
        </w:rPr>
        <w:t xml:space="preserve"> el camino que une a La Antigua </w:t>
      </w:r>
      <w:r w:rsidRPr="00452B3C">
        <w:rPr>
          <w:rStyle w:val="nfasis"/>
          <w:rFonts w:ascii="Times New Roman" w:hAnsi="Times New Roman" w:cs="Times New Roman"/>
          <w:sz w:val="20"/>
          <w:szCs w:val="20"/>
        </w:rPr>
        <w:t>Guatemala</w:t>
      </w:r>
      <w:r w:rsidRPr="00452B3C">
        <w:rPr>
          <w:rFonts w:ascii="Times New Roman" w:hAnsi="Times New Roman" w:cs="Times New Roman"/>
          <w:sz w:val="20"/>
          <w:szCs w:val="20"/>
        </w:rPr>
        <w:t xml:space="preserve"> con la ciudad de </w:t>
      </w:r>
      <w:r w:rsidRPr="00452B3C">
        <w:rPr>
          <w:rStyle w:val="nfasis"/>
          <w:rFonts w:ascii="Times New Roman" w:hAnsi="Times New Roman" w:cs="Times New Roman"/>
          <w:sz w:val="20"/>
          <w:szCs w:val="20"/>
        </w:rPr>
        <w:t>Escuintla</w:t>
      </w:r>
      <w:r w:rsidRPr="00452B3C">
        <w:rPr>
          <w:rFonts w:ascii="Times New Roman" w:hAnsi="Times New Roman" w:cs="Times New Roman"/>
          <w:sz w:val="20"/>
          <w:szCs w:val="20"/>
        </w:rPr>
        <w:t xml:space="preserve">. </w:t>
      </w:r>
      <w:r w:rsidRPr="00452B3C">
        <w:rPr>
          <w:rFonts w:ascii="Times New Roman" w:hAnsi="Times New Roman" w:cs="Times New Roman"/>
          <w:b/>
          <w:bCs/>
          <w:sz w:val="20"/>
          <w:szCs w:val="20"/>
        </w:rPr>
        <w:t>..</w:t>
      </w:r>
    </w:p>
    <w:p w:rsidR="001F1AB2" w:rsidRPr="00452B3C" w:rsidRDefault="001F1AB2" w:rsidP="001F1AB2">
      <w:pPr>
        <w:rPr>
          <w:sz w:val="20"/>
          <w:szCs w:val="20"/>
        </w:rPr>
      </w:pPr>
    </w:p>
    <w:p w:rsidR="001E02D7" w:rsidRPr="00452B3C" w:rsidRDefault="001E02D7" w:rsidP="001F1AB2">
      <w:pPr>
        <w:rPr>
          <w:sz w:val="20"/>
          <w:szCs w:val="20"/>
        </w:rPr>
      </w:pPr>
      <w:r w:rsidRPr="00452B3C">
        <w:rPr>
          <w:sz w:val="20"/>
          <w:szCs w:val="20"/>
        </w:rPr>
        <w:t xml:space="preserve">Nombre del departamento:   Sacatepéquez. Cabecera departamental:   Antigua Guatemala. Población:   251,265 habitantes aproximadamente. Municipios:   Antigua Guatemala, Jocotenango, Pastores, Sumpango, Santo Domingo Xenacoj, Santiago Sacatepéquez, San Bartolomé Milpas Altas, San Lucas Sacatepéquez, Santa Lucía Milpas Altas, Magdalena Milpas Altas, Santa María de Jesús, Ciudad Vieja, San Miguel Dueñas, Alotenango, San Antonio Aguas Calientes y Santa Catarina Barahona. Clima:   Templado. Idioma:   Kaqchikel y español. Altitud:   1,530 sobre el nivel del mar. Límites territoriales:   Limita al norte y al oeste con Chimaltenango; al este con Guatemala y al sur con Escuintla. Extensión territorial:   465 kilómetros cuadrados. Fiesta titular:   15 de agosto en honor a la Virgen La Asunción. 8 de diciembre en honor a la Inmaculada Concepción. Y el 25 de julio en conmemoración a Santiago Apóstol. Fundación:   1776. Temperatura:   Máxima 25 grados centígrados. </w:t>
      </w:r>
      <w:r w:rsidRPr="00452B3C">
        <w:rPr>
          <w:sz w:val="20"/>
          <w:szCs w:val="20"/>
        </w:rPr>
        <w:br/>
        <w:t>Mínima 13 grados centígrados.</w:t>
      </w:r>
    </w:p>
    <w:p w:rsidR="001E02D7" w:rsidRPr="00452B3C" w:rsidRDefault="001E02D7" w:rsidP="001E02D7">
      <w:pPr>
        <w:rPr>
          <w:sz w:val="20"/>
          <w:szCs w:val="20"/>
        </w:rPr>
      </w:pPr>
    </w:p>
    <w:p w:rsidR="001E02D7" w:rsidRPr="00452B3C" w:rsidRDefault="001E02D7" w:rsidP="001E02D7">
      <w:pPr>
        <w:rPr>
          <w:sz w:val="20"/>
          <w:szCs w:val="20"/>
        </w:rPr>
      </w:pPr>
      <w:r w:rsidRPr="00452B3C">
        <w:rPr>
          <w:sz w:val="20"/>
          <w:szCs w:val="20"/>
        </w:rPr>
        <w:t xml:space="preserve">(CA-9) de Guatemala, O sea en la Carretera que de la Ciudad Capital lleva a Puerto Barrios, esta a 150 Kilometros (aprox. 93 millas) de la Ciudad Capital, en el Departamento de Zacapa. </w:t>
      </w:r>
    </w:p>
    <w:p w:rsidR="001E02D7" w:rsidRPr="00452B3C" w:rsidRDefault="001E02D7" w:rsidP="001E02D7">
      <w:pPr>
        <w:rPr>
          <w:sz w:val="20"/>
          <w:szCs w:val="20"/>
        </w:rPr>
      </w:pPr>
    </w:p>
    <w:p w:rsidR="001E02D7" w:rsidRPr="00452B3C" w:rsidRDefault="001E02D7" w:rsidP="001E02D7">
      <w:pPr>
        <w:rPr>
          <w:sz w:val="20"/>
          <w:szCs w:val="20"/>
        </w:rPr>
      </w:pPr>
    </w:p>
    <w:p w:rsidR="001E02D7" w:rsidRPr="00452B3C" w:rsidRDefault="001E02D7" w:rsidP="001E02D7">
      <w:pPr>
        <w:rPr>
          <w:sz w:val="20"/>
          <w:szCs w:val="20"/>
        </w:rPr>
      </w:pPr>
      <w:r w:rsidRPr="00452B3C">
        <w:rPr>
          <w:rFonts w:ascii="Century Gothic" w:hAnsi="Century Gothic"/>
          <w:color w:val="000080"/>
          <w:sz w:val="20"/>
          <w:szCs w:val="20"/>
        </w:rPr>
        <w:lastRenderedPageBreak/>
        <w:t>Republica de Guatemala</w:t>
      </w:r>
      <w:r w:rsidRPr="00452B3C">
        <w:rPr>
          <w:sz w:val="20"/>
          <w:szCs w:val="20"/>
        </w:rPr>
        <w:t xml:space="preserve"> </w:t>
      </w:r>
      <w:r w:rsidRPr="00452B3C">
        <w:rPr>
          <w:rFonts w:ascii="Century Gothic" w:hAnsi="Century Gothic"/>
          <w:b/>
          <w:bCs/>
          <w:sz w:val="20"/>
          <w:szCs w:val="20"/>
        </w:rPr>
        <w:t>Extension Territorial</w:t>
      </w:r>
      <w:r w:rsidRPr="00452B3C">
        <w:rPr>
          <w:sz w:val="20"/>
          <w:szCs w:val="20"/>
        </w:rPr>
        <w:t xml:space="preserve"> </w:t>
      </w:r>
      <w:r w:rsidRPr="00452B3C">
        <w:rPr>
          <w:rFonts w:ascii="Century Gothic" w:hAnsi="Century Gothic"/>
          <w:color w:val="000080"/>
          <w:sz w:val="20"/>
          <w:szCs w:val="20"/>
        </w:rPr>
        <w:t>108,890 Km²</w:t>
      </w:r>
      <w:r w:rsidRPr="00452B3C">
        <w:rPr>
          <w:sz w:val="20"/>
          <w:szCs w:val="20"/>
        </w:rPr>
        <w:t xml:space="preserve"> </w:t>
      </w:r>
      <w:r w:rsidRPr="00452B3C">
        <w:rPr>
          <w:rFonts w:ascii="Century Gothic" w:hAnsi="Century Gothic"/>
          <w:b/>
          <w:bCs/>
          <w:sz w:val="20"/>
          <w:szCs w:val="20"/>
        </w:rPr>
        <w:t>Poblacion</w:t>
      </w:r>
      <w:r w:rsidRPr="00452B3C">
        <w:rPr>
          <w:sz w:val="20"/>
          <w:szCs w:val="20"/>
        </w:rPr>
        <w:t xml:space="preserve"> </w:t>
      </w:r>
      <w:r w:rsidRPr="00452B3C">
        <w:rPr>
          <w:rFonts w:ascii="Century Gothic" w:hAnsi="Century Gothic"/>
          <w:color w:val="000080"/>
          <w:sz w:val="20"/>
          <w:szCs w:val="20"/>
        </w:rPr>
        <w:t>13.002.206  (Estimado a Julio 2008)</w:t>
      </w:r>
      <w:r w:rsidRPr="00452B3C">
        <w:rPr>
          <w:sz w:val="20"/>
          <w:szCs w:val="20"/>
        </w:rPr>
        <w:t xml:space="preserve"> </w:t>
      </w:r>
      <w:r w:rsidRPr="00452B3C">
        <w:rPr>
          <w:rFonts w:ascii="Century Gothic" w:hAnsi="Century Gothic"/>
          <w:b/>
          <w:bCs/>
          <w:sz w:val="20"/>
          <w:szCs w:val="20"/>
        </w:rPr>
        <w:t>Division Politica</w:t>
      </w:r>
      <w:r w:rsidRPr="00452B3C">
        <w:rPr>
          <w:sz w:val="20"/>
          <w:szCs w:val="20"/>
        </w:rPr>
        <w:t xml:space="preserve"> </w:t>
      </w:r>
      <w:r w:rsidRPr="00452B3C">
        <w:rPr>
          <w:rFonts w:ascii="Century Gothic" w:hAnsi="Century Gothic"/>
          <w:color w:val="000080"/>
          <w:sz w:val="20"/>
          <w:szCs w:val="20"/>
        </w:rPr>
        <w:t xml:space="preserve">22 </w:t>
      </w:r>
      <w:hyperlink r:id="rId6" w:history="1">
        <w:r w:rsidRPr="00452B3C">
          <w:rPr>
            <w:rStyle w:val="Hipervnculo"/>
            <w:rFonts w:ascii="Century Gothic" w:hAnsi="Century Gothic"/>
            <w:sz w:val="20"/>
            <w:szCs w:val="20"/>
          </w:rPr>
          <w:t>Departamentos</w:t>
        </w:r>
      </w:hyperlink>
      <w:r w:rsidRPr="00452B3C">
        <w:rPr>
          <w:rFonts w:ascii="Century Gothic" w:hAnsi="Century Gothic"/>
          <w:color w:val="000080"/>
          <w:sz w:val="20"/>
          <w:szCs w:val="20"/>
        </w:rPr>
        <w:t xml:space="preserve"> y 334 Municipios</w:t>
      </w:r>
      <w:r w:rsidRPr="00452B3C">
        <w:rPr>
          <w:sz w:val="20"/>
          <w:szCs w:val="20"/>
        </w:rPr>
        <w:t xml:space="preserve"> </w:t>
      </w:r>
      <w:r w:rsidRPr="00452B3C">
        <w:rPr>
          <w:rFonts w:ascii="Century Gothic" w:hAnsi="Century Gothic"/>
          <w:b/>
          <w:bCs/>
          <w:sz w:val="20"/>
          <w:szCs w:val="20"/>
        </w:rPr>
        <w:t xml:space="preserve">Capital </w:t>
      </w:r>
      <w:hyperlink r:id="rId7" w:history="1">
        <w:r w:rsidRPr="00452B3C">
          <w:rPr>
            <w:rStyle w:val="Hipervnculo"/>
            <w:rFonts w:ascii="Century Gothic" w:hAnsi="Century Gothic"/>
            <w:sz w:val="20"/>
            <w:szCs w:val="20"/>
          </w:rPr>
          <w:t>Ciudad de Guatemala</w:t>
        </w:r>
      </w:hyperlink>
    </w:p>
    <w:p w:rsidR="001E02D7" w:rsidRPr="00452B3C" w:rsidRDefault="001E02D7" w:rsidP="001E02D7">
      <w:pPr>
        <w:rPr>
          <w:sz w:val="20"/>
          <w:szCs w:val="20"/>
        </w:rPr>
      </w:pPr>
    </w:p>
    <w:p w:rsidR="001E02D7" w:rsidRPr="00452B3C" w:rsidRDefault="001E02D7" w:rsidP="001E02D7">
      <w:pPr>
        <w:rPr>
          <w:sz w:val="20"/>
          <w:szCs w:val="20"/>
        </w:rPr>
      </w:pPr>
    </w:p>
    <w:p w:rsidR="001E02D7" w:rsidRPr="00452B3C" w:rsidRDefault="001E02D7" w:rsidP="001E02D7">
      <w:pPr>
        <w:pStyle w:val="Default"/>
        <w:ind w:firstLine="700"/>
        <w:jc w:val="both"/>
        <w:rPr>
          <w:sz w:val="20"/>
          <w:szCs w:val="20"/>
        </w:rPr>
      </w:pPr>
      <w:r w:rsidRPr="00452B3C">
        <w:rPr>
          <w:sz w:val="20"/>
          <w:szCs w:val="20"/>
        </w:rPr>
        <w:t xml:space="preserve">la Sierra de las Minas y el Río Motagua, a la altura del kilómetro 121 de la carretera al Atlántico con una extensión territorial de 273 Km. cuadrados. </w:t>
      </w:r>
    </w:p>
    <w:p w:rsidR="0022798F" w:rsidRPr="00452B3C" w:rsidRDefault="001E02D7" w:rsidP="001E02D7">
      <w:pPr>
        <w:rPr>
          <w:sz w:val="20"/>
          <w:szCs w:val="20"/>
        </w:rPr>
      </w:pPr>
      <w:r w:rsidRPr="00452B3C">
        <w:rPr>
          <w:sz w:val="20"/>
          <w:szCs w:val="20"/>
        </w:rPr>
        <w:t>Su cabecera se encuentra a 914 pies a nivel del mar,</w:t>
      </w:r>
    </w:p>
    <w:p w:rsidR="003D75DB" w:rsidRPr="00452B3C" w:rsidRDefault="003D75DB" w:rsidP="0022798F">
      <w:pPr>
        <w:rPr>
          <w:sz w:val="20"/>
          <w:szCs w:val="20"/>
        </w:rPr>
      </w:pPr>
    </w:p>
    <w:p w:rsidR="0022798F" w:rsidRPr="00452B3C" w:rsidRDefault="0022798F" w:rsidP="0022798F">
      <w:pPr>
        <w:rPr>
          <w:sz w:val="20"/>
          <w:szCs w:val="20"/>
        </w:rPr>
      </w:pPr>
      <w:r w:rsidRPr="00452B3C">
        <w:rPr>
          <w:sz w:val="20"/>
          <w:szCs w:val="20"/>
        </w:rPr>
        <w:t>Se encuentra ubicado en el Municipio de Teculután, barrio El Calvario a 20 Km. de la cabecera departamental de Zacapa y a 76 millas o 121 Km.</w:t>
      </w:r>
    </w:p>
    <w:p w:rsidR="0022798F" w:rsidRPr="00452B3C" w:rsidRDefault="0022798F" w:rsidP="0022798F">
      <w:pPr>
        <w:rPr>
          <w:sz w:val="20"/>
          <w:szCs w:val="20"/>
        </w:rPr>
      </w:pPr>
    </w:p>
    <w:p w:rsidR="0022798F" w:rsidRPr="00452B3C" w:rsidRDefault="0022798F" w:rsidP="0022798F">
      <w:pPr>
        <w:rPr>
          <w:sz w:val="20"/>
          <w:szCs w:val="20"/>
        </w:rPr>
      </w:pPr>
    </w:p>
    <w:p w:rsidR="0022798F"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w:t>
      </w:r>
      <w:r w:rsidRPr="00452B3C">
        <w:rPr>
          <w:b/>
          <w:bCs/>
          <w:sz w:val="20"/>
          <w:szCs w:val="20"/>
        </w:rPr>
        <w:t>...</w:t>
      </w:r>
      <w:r w:rsidRPr="00452B3C">
        <w:rPr>
          <w:sz w:val="20"/>
          <w:szCs w:val="20"/>
        </w:rPr>
        <w:t xml:space="preserve"> En </w:t>
      </w:r>
      <w:r w:rsidRPr="00452B3C">
        <w:rPr>
          <w:rStyle w:val="nfasis"/>
          <w:sz w:val="20"/>
          <w:szCs w:val="20"/>
        </w:rPr>
        <w:t>Guatemala existen</w:t>
      </w:r>
      <w:r w:rsidRPr="00452B3C">
        <w:rPr>
          <w:sz w:val="20"/>
          <w:szCs w:val="20"/>
        </w:rPr>
        <w:t xml:space="preserve"> más de 30 zonas protegidas, entre las que </w:t>
      </w:r>
      <w:r w:rsidRPr="00452B3C">
        <w:rPr>
          <w:rStyle w:val="nfasis"/>
          <w:sz w:val="20"/>
          <w:szCs w:val="20"/>
        </w:rPr>
        <w:t>se</w:t>
      </w:r>
      <w:r w:rsidRPr="00452B3C">
        <w:rPr>
          <w:sz w:val="20"/>
          <w:szCs w:val="20"/>
        </w:rPr>
        <w:t xml:space="preserve"> </w:t>
      </w:r>
      <w:r w:rsidRPr="00452B3C">
        <w:rPr>
          <w:b/>
          <w:bCs/>
          <w:sz w:val="20"/>
          <w:szCs w:val="20"/>
        </w:rPr>
        <w:t>......</w:t>
      </w:r>
      <w:r w:rsidRPr="00452B3C">
        <w:rPr>
          <w:sz w:val="20"/>
          <w:szCs w:val="20"/>
        </w:rPr>
        <w:t xml:space="preserve"> En </w:t>
      </w:r>
      <w:r w:rsidRPr="00452B3C">
        <w:rPr>
          <w:rStyle w:val="nfasis"/>
          <w:sz w:val="20"/>
          <w:szCs w:val="20"/>
        </w:rPr>
        <w:t>Zacapa se</w:t>
      </w:r>
      <w:r w:rsidRPr="00452B3C">
        <w:rPr>
          <w:sz w:val="20"/>
          <w:szCs w:val="20"/>
        </w:rPr>
        <w:t xml:space="preserve"> puede visitar el turicentro Valle Dorado y el Museo de Paleontología en Estanzuela. </w:t>
      </w:r>
      <w:r w:rsidRPr="00452B3C">
        <w:rPr>
          <w:b/>
          <w:bCs/>
          <w:sz w:val="20"/>
          <w:szCs w:val="20"/>
        </w:rPr>
        <w:t>...</w:t>
      </w:r>
    </w:p>
    <w:p w:rsidR="0022798F" w:rsidRPr="00452B3C" w:rsidRDefault="0022798F" w:rsidP="0022798F">
      <w:pPr>
        <w:rPr>
          <w:sz w:val="20"/>
          <w:szCs w:val="20"/>
        </w:rPr>
      </w:pPr>
    </w:p>
    <w:p w:rsidR="0022798F" w:rsidRPr="00452B3C" w:rsidRDefault="00452B3C" w:rsidP="0022798F">
      <w:pPr>
        <w:rPr>
          <w:sz w:val="20"/>
          <w:szCs w:val="20"/>
        </w:rPr>
      </w:pPr>
      <w:r w:rsidRPr="00452B3C">
        <w:rPr>
          <w:sz w:val="20"/>
          <w:szCs w:val="20"/>
        </w:rPr>
        <w:t>jutiapa</w:t>
      </w:r>
    </w:p>
    <w:p w:rsidR="0022798F"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w:t>
      </w:r>
      <w:r w:rsidRPr="00452B3C">
        <w:rPr>
          <w:b/>
          <w:bCs/>
          <w:sz w:val="20"/>
          <w:szCs w:val="20"/>
        </w:rPr>
        <w:t>...</w:t>
      </w:r>
      <w:r w:rsidRPr="00452B3C">
        <w:rPr>
          <w:sz w:val="20"/>
          <w:szCs w:val="20"/>
        </w:rPr>
        <w:t xml:space="preserve"> En </w:t>
      </w:r>
      <w:r w:rsidRPr="00452B3C">
        <w:rPr>
          <w:rStyle w:val="nfasis"/>
          <w:sz w:val="20"/>
          <w:szCs w:val="20"/>
        </w:rPr>
        <w:t>Guatemala existen</w:t>
      </w:r>
      <w:r w:rsidRPr="00452B3C">
        <w:rPr>
          <w:sz w:val="20"/>
          <w:szCs w:val="20"/>
        </w:rPr>
        <w:t xml:space="preserve"> más de 30 zonas protegidas, entre las que </w:t>
      </w:r>
      <w:r w:rsidRPr="00452B3C">
        <w:rPr>
          <w:rStyle w:val="nfasis"/>
          <w:sz w:val="20"/>
          <w:szCs w:val="20"/>
        </w:rPr>
        <w:t>se</w:t>
      </w:r>
      <w:r w:rsidRPr="00452B3C">
        <w:rPr>
          <w:sz w:val="20"/>
          <w:szCs w:val="20"/>
        </w:rPr>
        <w:t xml:space="preserve"> encuentran </w:t>
      </w:r>
      <w:r w:rsidRPr="00452B3C">
        <w:rPr>
          <w:b/>
          <w:bCs/>
          <w:sz w:val="20"/>
          <w:szCs w:val="20"/>
        </w:rPr>
        <w:t>......</w:t>
      </w:r>
      <w:r w:rsidRPr="00452B3C">
        <w:rPr>
          <w:sz w:val="20"/>
          <w:szCs w:val="20"/>
        </w:rPr>
        <w:t xml:space="preserve"> fue separada de </w:t>
      </w:r>
      <w:r w:rsidRPr="00452B3C">
        <w:rPr>
          <w:rStyle w:val="nfasis"/>
          <w:sz w:val="20"/>
          <w:szCs w:val="20"/>
        </w:rPr>
        <w:t>Jutiapa</w:t>
      </w:r>
      <w:r w:rsidRPr="00452B3C">
        <w:rPr>
          <w:sz w:val="20"/>
          <w:szCs w:val="20"/>
        </w:rPr>
        <w:t xml:space="preserve"> por acuerdo del 23 de febrero de 1848. </w:t>
      </w:r>
      <w:r w:rsidRPr="00452B3C">
        <w:rPr>
          <w:b/>
          <w:bCs/>
          <w:sz w:val="20"/>
          <w:szCs w:val="20"/>
        </w:rPr>
        <w:t>...</w:t>
      </w:r>
    </w:p>
    <w:p w:rsidR="0022798F" w:rsidRPr="00452B3C" w:rsidRDefault="00452B3C" w:rsidP="0022798F">
      <w:pPr>
        <w:rPr>
          <w:sz w:val="20"/>
          <w:szCs w:val="20"/>
        </w:rPr>
      </w:pPr>
      <w:r w:rsidRPr="00452B3C">
        <w:rPr>
          <w:sz w:val="20"/>
          <w:szCs w:val="20"/>
        </w:rPr>
        <w:t>San marcos</w:t>
      </w:r>
    </w:p>
    <w:p w:rsidR="0022798F" w:rsidRPr="00452B3C" w:rsidRDefault="0022798F" w:rsidP="0022798F">
      <w:pPr>
        <w:rPr>
          <w:sz w:val="20"/>
          <w:szCs w:val="20"/>
        </w:rPr>
      </w:pPr>
      <w:r w:rsidRPr="00452B3C">
        <w:rPr>
          <w:sz w:val="20"/>
          <w:szCs w:val="20"/>
        </w:rPr>
        <w:t xml:space="preserve">Los mayores cubrirán la </w:t>
      </w:r>
      <w:r w:rsidRPr="00452B3C">
        <w:rPr>
          <w:rStyle w:val="nfasis"/>
          <w:sz w:val="20"/>
          <w:szCs w:val="20"/>
        </w:rPr>
        <w:t>distancia</w:t>
      </w:r>
      <w:r w:rsidRPr="00452B3C">
        <w:rPr>
          <w:sz w:val="20"/>
          <w:szCs w:val="20"/>
        </w:rPr>
        <w:t xml:space="preserve"> de 38 </w:t>
      </w:r>
      <w:r w:rsidRPr="00452B3C">
        <w:rPr>
          <w:rStyle w:val="nfasis"/>
          <w:sz w:val="20"/>
          <w:szCs w:val="20"/>
        </w:rPr>
        <w:t>kilómetros</w:t>
      </w:r>
      <w:r w:rsidRPr="00452B3C">
        <w:rPr>
          <w:sz w:val="20"/>
          <w:szCs w:val="20"/>
        </w:rPr>
        <w:t xml:space="preserve"> entre Super 24, </w:t>
      </w:r>
      <w:r w:rsidRPr="00452B3C">
        <w:rPr>
          <w:b/>
          <w:bCs/>
          <w:sz w:val="20"/>
          <w:szCs w:val="20"/>
        </w:rPr>
        <w:t>......</w:t>
      </w:r>
      <w:r w:rsidRPr="00452B3C">
        <w:rPr>
          <w:sz w:val="20"/>
          <w:szCs w:val="20"/>
        </w:rPr>
        <w:t xml:space="preserve"> Informe siempre a su familia que ruta tomará y el </w:t>
      </w:r>
      <w:r w:rsidRPr="00452B3C">
        <w:rPr>
          <w:rStyle w:val="nfasis"/>
          <w:sz w:val="20"/>
          <w:szCs w:val="20"/>
        </w:rPr>
        <w:t>tiempo aproximado</w:t>
      </w:r>
      <w:r w:rsidRPr="00452B3C">
        <w:rPr>
          <w:sz w:val="20"/>
          <w:szCs w:val="20"/>
        </w:rPr>
        <w:t xml:space="preserve"> de retorno. </w:t>
      </w:r>
      <w:r w:rsidRPr="00452B3C">
        <w:rPr>
          <w:b/>
          <w:bCs/>
          <w:sz w:val="20"/>
          <w:szCs w:val="20"/>
        </w:rPr>
        <w:t>...</w:t>
      </w:r>
      <w:r w:rsidRPr="00452B3C">
        <w:rPr>
          <w:sz w:val="20"/>
          <w:szCs w:val="20"/>
        </w:rPr>
        <w:t xml:space="preserve"> Además de las asociaciones departamentales de Quetzaltenango, </w:t>
      </w:r>
      <w:r w:rsidRPr="00452B3C">
        <w:rPr>
          <w:rStyle w:val="nfasis"/>
          <w:sz w:val="20"/>
          <w:szCs w:val="20"/>
        </w:rPr>
        <w:t>San Marcos</w:t>
      </w:r>
      <w:r w:rsidRPr="00452B3C">
        <w:rPr>
          <w:sz w:val="20"/>
          <w:szCs w:val="20"/>
        </w:rPr>
        <w:t xml:space="preserve">, </w:t>
      </w:r>
      <w:r w:rsidRPr="00452B3C">
        <w:rPr>
          <w:b/>
          <w:bCs/>
          <w:sz w:val="20"/>
          <w:szCs w:val="20"/>
        </w:rPr>
        <w:t>...</w:t>
      </w:r>
    </w:p>
    <w:p w:rsidR="0022798F" w:rsidRPr="00452B3C" w:rsidRDefault="0022798F" w:rsidP="0022798F">
      <w:pPr>
        <w:rPr>
          <w:sz w:val="20"/>
          <w:szCs w:val="20"/>
        </w:rPr>
      </w:pPr>
    </w:p>
    <w:p w:rsidR="0022798F" w:rsidRPr="00452B3C" w:rsidRDefault="0022798F" w:rsidP="0022798F">
      <w:pPr>
        <w:rPr>
          <w:sz w:val="20"/>
          <w:szCs w:val="20"/>
        </w:rPr>
      </w:pPr>
    </w:p>
    <w:p w:rsidR="0022798F"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w:t>
      </w:r>
      <w:r w:rsidRPr="00452B3C">
        <w:rPr>
          <w:b/>
          <w:bCs/>
          <w:sz w:val="20"/>
          <w:szCs w:val="20"/>
        </w:rPr>
        <w:t>....</w:t>
      </w:r>
      <w:r w:rsidRPr="00452B3C">
        <w:rPr>
          <w:sz w:val="20"/>
          <w:szCs w:val="20"/>
        </w:rPr>
        <w:t xml:space="preserve"> Tiene 12 </w:t>
      </w:r>
      <w:r w:rsidRPr="00452B3C">
        <w:rPr>
          <w:rStyle w:val="nfasis"/>
          <w:sz w:val="20"/>
          <w:szCs w:val="20"/>
        </w:rPr>
        <w:t>millas</w:t>
      </w:r>
      <w:r w:rsidRPr="00452B3C">
        <w:rPr>
          <w:sz w:val="20"/>
          <w:szCs w:val="20"/>
        </w:rPr>
        <w:t xml:space="preserve"> de largo y entre 4.4 y 7.5 </w:t>
      </w:r>
      <w:r w:rsidRPr="00452B3C">
        <w:rPr>
          <w:rStyle w:val="nfasis"/>
          <w:sz w:val="20"/>
          <w:szCs w:val="20"/>
        </w:rPr>
        <w:t>millas</w:t>
      </w:r>
      <w:r w:rsidRPr="00452B3C">
        <w:rPr>
          <w:sz w:val="20"/>
          <w:szCs w:val="20"/>
        </w:rPr>
        <w:t xml:space="preserve"> de ancho. </w:t>
      </w:r>
      <w:r w:rsidRPr="00452B3C">
        <w:rPr>
          <w:b/>
          <w:bCs/>
          <w:sz w:val="20"/>
          <w:szCs w:val="20"/>
        </w:rPr>
        <w:t>.....</w:t>
      </w:r>
      <w:r w:rsidRPr="00452B3C">
        <w:rPr>
          <w:sz w:val="20"/>
          <w:szCs w:val="20"/>
        </w:rPr>
        <w:t xml:space="preserve"> el departamento de </w:t>
      </w:r>
      <w:r w:rsidRPr="00452B3C">
        <w:rPr>
          <w:rStyle w:val="nfasis"/>
          <w:sz w:val="20"/>
          <w:szCs w:val="20"/>
        </w:rPr>
        <w:t>Chiquimula</w:t>
      </w:r>
      <w:r w:rsidRPr="00452B3C">
        <w:rPr>
          <w:sz w:val="20"/>
          <w:szCs w:val="20"/>
        </w:rPr>
        <w:t xml:space="preserve">, a 222 </w:t>
      </w:r>
      <w:r w:rsidRPr="00452B3C">
        <w:rPr>
          <w:rStyle w:val="nfasis"/>
          <w:sz w:val="20"/>
          <w:szCs w:val="20"/>
        </w:rPr>
        <w:t>kilómetros</w:t>
      </w:r>
      <w:r w:rsidRPr="00452B3C">
        <w:rPr>
          <w:sz w:val="20"/>
          <w:szCs w:val="20"/>
        </w:rPr>
        <w:t xml:space="preserve"> de la ciudad de </w:t>
      </w:r>
      <w:r w:rsidRPr="00452B3C">
        <w:rPr>
          <w:rStyle w:val="nfasis"/>
          <w:sz w:val="20"/>
          <w:szCs w:val="20"/>
        </w:rPr>
        <w:t>Guatemala</w:t>
      </w:r>
      <w:r w:rsidRPr="00452B3C">
        <w:rPr>
          <w:sz w:val="20"/>
          <w:szCs w:val="20"/>
        </w:rPr>
        <w:t xml:space="preserve"> es por </w:t>
      </w:r>
      <w:r w:rsidRPr="00452B3C">
        <w:rPr>
          <w:b/>
          <w:bCs/>
          <w:sz w:val="20"/>
          <w:szCs w:val="20"/>
        </w:rPr>
        <w:t>...</w:t>
      </w:r>
    </w:p>
    <w:p w:rsidR="0022798F" w:rsidRPr="00452B3C" w:rsidRDefault="0022798F" w:rsidP="0022798F">
      <w:pPr>
        <w:rPr>
          <w:sz w:val="20"/>
          <w:szCs w:val="20"/>
        </w:rPr>
      </w:pPr>
    </w:p>
    <w:p w:rsidR="0022798F" w:rsidRPr="00452B3C" w:rsidRDefault="0022798F" w:rsidP="0022798F">
      <w:pPr>
        <w:rPr>
          <w:sz w:val="20"/>
          <w:szCs w:val="20"/>
        </w:rPr>
      </w:pPr>
    </w:p>
    <w:p w:rsidR="0022798F"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25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el </w:t>
      </w:r>
      <w:r w:rsidRPr="00452B3C">
        <w:rPr>
          <w:b/>
          <w:bCs/>
          <w:sz w:val="20"/>
          <w:szCs w:val="20"/>
        </w:rPr>
        <w:t>...</w:t>
      </w:r>
      <w:r w:rsidRPr="00452B3C">
        <w:rPr>
          <w:sz w:val="20"/>
          <w:szCs w:val="20"/>
        </w:rPr>
        <w:t xml:space="preserve"> En </w:t>
      </w:r>
      <w:r w:rsidRPr="00452B3C">
        <w:rPr>
          <w:rStyle w:val="nfasis"/>
          <w:sz w:val="20"/>
          <w:szCs w:val="20"/>
        </w:rPr>
        <w:t>Guatemala existen</w:t>
      </w:r>
      <w:r w:rsidRPr="00452B3C">
        <w:rPr>
          <w:sz w:val="20"/>
          <w:szCs w:val="20"/>
        </w:rPr>
        <w:t xml:space="preserve"> más de </w:t>
      </w:r>
      <w:r w:rsidRPr="00452B3C">
        <w:rPr>
          <w:sz w:val="20"/>
          <w:szCs w:val="20"/>
        </w:rPr>
        <w:lastRenderedPageBreak/>
        <w:t xml:space="preserve">30 zonas protegidas, entre las que </w:t>
      </w:r>
      <w:r w:rsidRPr="00452B3C">
        <w:rPr>
          <w:rStyle w:val="nfasis"/>
          <w:sz w:val="20"/>
          <w:szCs w:val="20"/>
        </w:rPr>
        <w:t>se</w:t>
      </w:r>
      <w:r w:rsidRPr="00452B3C">
        <w:rPr>
          <w:sz w:val="20"/>
          <w:szCs w:val="20"/>
        </w:rPr>
        <w:t xml:space="preserve"> encuentran </w:t>
      </w:r>
      <w:r w:rsidRPr="00452B3C">
        <w:rPr>
          <w:b/>
          <w:bCs/>
          <w:sz w:val="20"/>
          <w:szCs w:val="20"/>
        </w:rPr>
        <w:t>....</w:t>
      </w:r>
      <w:r w:rsidRPr="00452B3C">
        <w:rPr>
          <w:sz w:val="20"/>
          <w:szCs w:val="20"/>
        </w:rPr>
        <w:t xml:space="preserve"> Tiene 12 </w:t>
      </w:r>
      <w:r w:rsidRPr="00452B3C">
        <w:rPr>
          <w:rStyle w:val="nfasis"/>
          <w:sz w:val="20"/>
          <w:szCs w:val="20"/>
        </w:rPr>
        <w:t>millas</w:t>
      </w:r>
      <w:r w:rsidRPr="00452B3C">
        <w:rPr>
          <w:sz w:val="20"/>
          <w:szCs w:val="20"/>
        </w:rPr>
        <w:t xml:space="preserve"> de largo y entre 4.4 y 7.5 </w:t>
      </w:r>
      <w:r w:rsidRPr="00452B3C">
        <w:rPr>
          <w:rStyle w:val="nfasis"/>
          <w:sz w:val="20"/>
          <w:szCs w:val="20"/>
        </w:rPr>
        <w:t>millas</w:t>
      </w:r>
      <w:r w:rsidRPr="00452B3C">
        <w:rPr>
          <w:sz w:val="20"/>
          <w:szCs w:val="20"/>
        </w:rPr>
        <w:t xml:space="preserve"> de ancho. </w:t>
      </w:r>
      <w:r w:rsidRPr="00452B3C">
        <w:rPr>
          <w:b/>
          <w:bCs/>
          <w:sz w:val="20"/>
          <w:szCs w:val="20"/>
        </w:rPr>
        <w:t>...</w:t>
      </w:r>
    </w:p>
    <w:p w:rsidR="0022798F" w:rsidRPr="00452B3C" w:rsidRDefault="0022798F" w:rsidP="0022798F">
      <w:pPr>
        <w:rPr>
          <w:sz w:val="20"/>
          <w:szCs w:val="20"/>
        </w:rPr>
      </w:pPr>
    </w:p>
    <w:p w:rsidR="0022798F" w:rsidRPr="00452B3C" w:rsidRDefault="0022798F" w:rsidP="0022798F">
      <w:pPr>
        <w:rPr>
          <w:sz w:val="20"/>
          <w:szCs w:val="20"/>
        </w:rPr>
      </w:pPr>
    </w:p>
    <w:p w:rsidR="0022798F" w:rsidRPr="00452B3C" w:rsidRDefault="0022798F" w:rsidP="0022798F">
      <w:pPr>
        <w:rPr>
          <w:sz w:val="20"/>
          <w:szCs w:val="20"/>
        </w:rPr>
      </w:pPr>
      <w:r w:rsidRPr="00452B3C">
        <w:rPr>
          <w:rStyle w:val="nfasis"/>
          <w:sz w:val="20"/>
          <w:szCs w:val="20"/>
        </w:rPr>
        <w:t>Guatemala</w:t>
      </w:r>
      <w:r w:rsidRPr="00452B3C">
        <w:rPr>
          <w:sz w:val="20"/>
          <w:szCs w:val="20"/>
        </w:rPr>
        <w:t xml:space="preserve">, </w:t>
      </w:r>
      <w:r w:rsidRPr="00452B3C">
        <w:rPr>
          <w:rStyle w:val="nfasis"/>
          <w:sz w:val="20"/>
          <w:szCs w:val="20"/>
        </w:rPr>
        <w:t>se</w:t>
      </w:r>
      <w:r w:rsidRPr="00452B3C">
        <w:rPr>
          <w:sz w:val="20"/>
          <w:szCs w:val="20"/>
        </w:rPr>
        <w:t xml:space="preserve"> encuentra ubicada en el departamento de Sacatepequez, a una </w:t>
      </w:r>
      <w:r w:rsidRPr="00452B3C">
        <w:rPr>
          <w:rStyle w:val="nfasis"/>
          <w:sz w:val="20"/>
          <w:szCs w:val="20"/>
        </w:rPr>
        <w:t>distancia aproximada</w:t>
      </w:r>
      <w:r w:rsidRPr="00452B3C">
        <w:rPr>
          <w:sz w:val="20"/>
          <w:szCs w:val="20"/>
        </w:rPr>
        <w:t xml:space="preserve"> de 5 0 </w:t>
      </w:r>
      <w:r w:rsidRPr="00452B3C">
        <w:rPr>
          <w:rStyle w:val="nfasis"/>
          <w:sz w:val="20"/>
          <w:szCs w:val="20"/>
        </w:rPr>
        <w:t>kilómetros</w:t>
      </w:r>
      <w:r w:rsidRPr="00452B3C">
        <w:rPr>
          <w:sz w:val="20"/>
          <w:szCs w:val="20"/>
        </w:rPr>
        <w:t xml:space="preserve"> de la ciudad capital, lo </w:t>
      </w:r>
      <w:r w:rsidRPr="00452B3C">
        <w:rPr>
          <w:rStyle w:val="nfasis"/>
          <w:sz w:val="20"/>
          <w:szCs w:val="20"/>
        </w:rPr>
        <w:t>cual</w:t>
      </w:r>
      <w:r w:rsidRPr="00452B3C">
        <w:rPr>
          <w:sz w:val="20"/>
          <w:szCs w:val="20"/>
        </w:rPr>
        <w:t xml:space="preserve"> </w:t>
      </w:r>
      <w:r w:rsidRPr="00452B3C">
        <w:rPr>
          <w:b/>
          <w:bCs/>
          <w:sz w:val="20"/>
          <w:szCs w:val="20"/>
        </w:rPr>
        <w:t>...</w:t>
      </w:r>
      <w:r w:rsidRPr="00452B3C">
        <w:rPr>
          <w:sz w:val="20"/>
          <w:szCs w:val="20"/>
        </w:rPr>
        <w:t xml:space="preserve"> eran dos municipios pertenecientes al departamento de </w:t>
      </w:r>
      <w:r w:rsidRPr="00452B3C">
        <w:rPr>
          <w:rStyle w:val="nfasis"/>
          <w:sz w:val="20"/>
          <w:szCs w:val="20"/>
        </w:rPr>
        <w:t>Chimaltenango</w:t>
      </w:r>
      <w:r w:rsidRPr="00452B3C">
        <w:rPr>
          <w:sz w:val="20"/>
          <w:szCs w:val="20"/>
        </w:rPr>
        <w:t xml:space="preserve">, </w:t>
      </w:r>
      <w:r w:rsidRPr="00452B3C">
        <w:rPr>
          <w:b/>
          <w:bCs/>
          <w:sz w:val="20"/>
          <w:szCs w:val="20"/>
        </w:rPr>
        <w:t>...</w:t>
      </w:r>
      <w:r w:rsidRPr="00452B3C">
        <w:rPr>
          <w:sz w:val="20"/>
          <w:szCs w:val="20"/>
        </w:rPr>
        <w:t xml:space="preserve"> de amor sobre la hija del adelantado, escrita por el célebre José </w:t>
      </w:r>
      <w:r w:rsidRPr="00452B3C">
        <w:rPr>
          <w:rStyle w:val="nfasis"/>
          <w:sz w:val="20"/>
          <w:szCs w:val="20"/>
        </w:rPr>
        <w:t>Milla</w:t>
      </w:r>
      <w:r w:rsidRPr="00452B3C">
        <w:rPr>
          <w:sz w:val="20"/>
          <w:szCs w:val="20"/>
        </w:rPr>
        <w:t xml:space="preserve">. </w:t>
      </w:r>
      <w:r w:rsidRPr="00452B3C">
        <w:rPr>
          <w:b/>
          <w:bCs/>
          <w:sz w:val="20"/>
          <w:szCs w:val="20"/>
        </w:rPr>
        <w:t>..</w:t>
      </w:r>
    </w:p>
    <w:p w:rsidR="0022798F" w:rsidRPr="00452B3C" w:rsidRDefault="0022798F" w:rsidP="0022798F">
      <w:pPr>
        <w:rPr>
          <w:sz w:val="20"/>
          <w:szCs w:val="20"/>
        </w:rPr>
      </w:pPr>
    </w:p>
    <w:p w:rsidR="0022798F" w:rsidRPr="00452B3C" w:rsidRDefault="0022798F" w:rsidP="0022798F">
      <w:pPr>
        <w:rPr>
          <w:sz w:val="20"/>
          <w:szCs w:val="20"/>
        </w:rPr>
      </w:pPr>
      <w:r w:rsidRPr="00452B3C">
        <w:rPr>
          <w:rStyle w:val="nfasis"/>
          <w:sz w:val="20"/>
          <w:szCs w:val="20"/>
        </w:rPr>
        <w:t>Guatemala</w:t>
      </w:r>
      <w:r w:rsidRPr="00452B3C">
        <w:rPr>
          <w:sz w:val="20"/>
          <w:szCs w:val="20"/>
        </w:rPr>
        <w:t xml:space="preserve">, </w:t>
      </w:r>
      <w:r w:rsidRPr="00452B3C">
        <w:rPr>
          <w:rStyle w:val="nfasis"/>
          <w:sz w:val="20"/>
          <w:szCs w:val="20"/>
        </w:rPr>
        <w:t>se</w:t>
      </w:r>
      <w:r w:rsidRPr="00452B3C">
        <w:rPr>
          <w:sz w:val="20"/>
          <w:szCs w:val="20"/>
        </w:rPr>
        <w:t xml:space="preserve"> encuentra ubicada en el departamento de Sacatepequez, a una </w:t>
      </w:r>
      <w:r w:rsidRPr="00452B3C">
        <w:rPr>
          <w:rStyle w:val="nfasis"/>
          <w:sz w:val="20"/>
          <w:szCs w:val="20"/>
        </w:rPr>
        <w:t>distancia aproximada</w:t>
      </w:r>
      <w:r w:rsidRPr="00452B3C">
        <w:rPr>
          <w:sz w:val="20"/>
          <w:szCs w:val="20"/>
        </w:rPr>
        <w:t xml:space="preserve"> de 5 0 </w:t>
      </w:r>
      <w:r w:rsidRPr="00452B3C">
        <w:rPr>
          <w:rStyle w:val="nfasis"/>
          <w:sz w:val="20"/>
          <w:szCs w:val="20"/>
        </w:rPr>
        <w:t>kilómetros</w:t>
      </w:r>
      <w:r w:rsidRPr="00452B3C">
        <w:rPr>
          <w:sz w:val="20"/>
          <w:szCs w:val="20"/>
        </w:rPr>
        <w:t xml:space="preserve"> de la ciudad capital, lo </w:t>
      </w:r>
      <w:r w:rsidRPr="00452B3C">
        <w:rPr>
          <w:rStyle w:val="nfasis"/>
          <w:sz w:val="20"/>
          <w:szCs w:val="20"/>
        </w:rPr>
        <w:t>cual</w:t>
      </w:r>
      <w:r w:rsidRPr="00452B3C">
        <w:rPr>
          <w:sz w:val="20"/>
          <w:szCs w:val="20"/>
        </w:rPr>
        <w:t xml:space="preserve"> </w:t>
      </w:r>
      <w:r w:rsidRPr="00452B3C">
        <w:rPr>
          <w:b/>
          <w:bCs/>
          <w:sz w:val="20"/>
          <w:szCs w:val="20"/>
        </w:rPr>
        <w:t>...</w:t>
      </w:r>
      <w:r w:rsidRPr="00452B3C">
        <w:rPr>
          <w:sz w:val="20"/>
          <w:szCs w:val="20"/>
        </w:rPr>
        <w:t xml:space="preserve"> de amor sobre la hija del adelantado, escrita por el célebre José </w:t>
      </w:r>
      <w:r w:rsidRPr="00452B3C">
        <w:rPr>
          <w:rStyle w:val="nfasis"/>
          <w:sz w:val="20"/>
          <w:szCs w:val="20"/>
        </w:rPr>
        <w:t>Milla</w:t>
      </w:r>
      <w:r w:rsidRPr="00452B3C">
        <w:rPr>
          <w:sz w:val="20"/>
          <w:szCs w:val="20"/>
        </w:rPr>
        <w:t xml:space="preserve">. </w:t>
      </w:r>
      <w:r w:rsidRPr="00452B3C">
        <w:rPr>
          <w:b/>
          <w:bCs/>
          <w:sz w:val="20"/>
          <w:szCs w:val="20"/>
        </w:rPr>
        <w:t>...</w:t>
      </w:r>
      <w:r w:rsidRPr="00452B3C">
        <w:rPr>
          <w:sz w:val="20"/>
          <w:szCs w:val="20"/>
        </w:rPr>
        <w:t xml:space="preserve"> costumbres de sus habitantes, como lo hace el departamento de </w:t>
      </w:r>
      <w:r w:rsidRPr="00452B3C">
        <w:rPr>
          <w:rStyle w:val="nfasis"/>
          <w:sz w:val="20"/>
          <w:szCs w:val="20"/>
        </w:rPr>
        <w:t>Quiché</w:t>
      </w:r>
      <w:r w:rsidRPr="00452B3C">
        <w:rPr>
          <w:sz w:val="20"/>
          <w:szCs w:val="20"/>
        </w:rPr>
        <w:t xml:space="preserve">. </w:t>
      </w:r>
      <w:r w:rsidRPr="00452B3C">
        <w:rPr>
          <w:b/>
          <w:bCs/>
          <w:sz w:val="20"/>
          <w:szCs w:val="20"/>
        </w:rPr>
        <w:t>...</w:t>
      </w:r>
    </w:p>
    <w:p w:rsidR="0022798F" w:rsidRPr="00452B3C" w:rsidRDefault="0022798F" w:rsidP="0022798F">
      <w:pPr>
        <w:rPr>
          <w:sz w:val="20"/>
          <w:szCs w:val="20"/>
        </w:rPr>
      </w:pPr>
    </w:p>
    <w:p w:rsidR="0022798F"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25 </w:t>
      </w:r>
      <w:r w:rsidRPr="00452B3C">
        <w:rPr>
          <w:rStyle w:val="nfasis"/>
          <w:sz w:val="20"/>
          <w:szCs w:val="20"/>
        </w:rPr>
        <w:t>Km</w:t>
      </w:r>
      <w:r w:rsidRPr="00452B3C">
        <w:rPr>
          <w:sz w:val="20"/>
          <w:szCs w:val="20"/>
        </w:rPr>
        <w:t xml:space="preserv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el </w:t>
      </w:r>
      <w:r w:rsidRPr="00452B3C">
        <w:rPr>
          <w:b/>
          <w:bCs/>
          <w:sz w:val="20"/>
          <w:szCs w:val="20"/>
        </w:rPr>
        <w:t>....</w:t>
      </w:r>
      <w:r w:rsidRPr="00452B3C">
        <w:rPr>
          <w:sz w:val="20"/>
          <w:szCs w:val="20"/>
        </w:rPr>
        <w:t xml:space="preserve"> Tiene 12 </w:t>
      </w:r>
      <w:r w:rsidRPr="00452B3C">
        <w:rPr>
          <w:rStyle w:val="nfasis"/>
          <w:sz w:val="20"/>
          <w:szCs w:val="20"/>
        </w:rPr>
        <w:t>millas</w:t>
      </w:r>
      <w:r w:rsidRPr="00452B3C">
        <w:rPr>
          <w:sz w:val="20"/>
          <w:szCs w:val="20"/>
        </w:rPr>
        <w:t xml:space="preserve"> de largo y entre 4.4 y 7.5 </w:t>
      </w:r>
      <w:r w:rsidRPr="00452B3C">
        <w:rPr>
          <w:rStyle w:val="nfasis"/>
          <w:sz w:val="20"/>
          <w:szCs w:val="20"/>
        </w:rPr>
        <w:t>millas</w:t>
      </w:r>
      <w:r w:rsidRPr="00452B3C">
        <w:rPr>
          <w:sz w:val="20"/>
          <w:szCs w:val="20"/>
        </w:rPr>
        <w:t xml:space="preserve"> de ancho. </w:t>
      </w:r>
      <w:r w:rsidRPr="00452B3C">
        <w:rPr>
          <w:b/>
          <w:bCs/>
          <w:sz w:val="20"/>
          <w:szCs w:val="20"/>
        </w:rPr>
        <w:t>......</w:t>
      </w:r>
      <w:r w:rsidRPr="00452B3C">
        <w:rPr>
          <w:sz w:val="20"/>
          <w:szCs w:val="20"/>
        </w:rPr>
        <w:t xml:space="preserve"> </w:t>
      </w:r>
      <w:r w:rsidRPr="00452B3C">
        <w:rPr>
          <w:rStyle w:val="nfasis"/>
          <w:sz w:val="20"/>
          <w:szCs w:val="20"/>
        </w:rPr>
        <w:t>Guatemala se</w:t>
      </w:r>
      <w:r w:rsidRPr="00452B3C">
        <w:rPr>
          <w:sz w:val="20"/>
          <w:szCs w:val="20"/>
        </w:rPr>
        <w:t xml:space="preserve"> divide políticamente en 22 departamentos: </w:t>
      </w:r>
      <w:r w:rsidRPr="00452B3C">
        <w:rPr>
          <w:rStyle w:val="nfasis"/>
          <w:sz w:val="20"/>
          <w:szCs w:val="20"/>
        </w:rPr>
        <w:t>Alta Verapaz</w:t>
      </w:r>
      <w:r w:rsidRPr="00452B3C">
        <w:rPr>
          <w:sz w:val="20"/>
          <w:szCs w:val="20"/>
        </w:rPr>
        <w:t xml:space="preserve">, </w:t>
      </w:r>
      <w:r w:rsidRPr="00452B3C">
        <w:rPr>
          <w:b/>
          <w:bCs/>
          <w:sz w:val="20"/>
          <w:szCs w:val="20"/>
        </w:rPr>
        <w:t>...</w:t>
      </w:r>
    </w:p>
    <w:p w:rsidR="0022798F" w:rsidRPr="00452B3C" w:rsidRDefault="0022798F" w:rsidP="0022798F">
      <w:pPr>
        <w:rPr>
          <w:sz w:val="20"/>
          <w:szCs w:val="20"/>
        </w:rPr>
      </w:pPr>
    </w:p>
    <w:p w:rsidR="0022798F"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w:t>
      </w:r>
      <w:r w:rsidRPr="00452B3C">
        <w:rPr>
          <w:b/>
          <w:bCs/>
          <w:sz w:val="20"/>
          <w:szCs w:val="20"/>
        </w:rPr>
        <w:t>...</w:t>
      </w:r>
      <w:r w:rsidRPr="00452B3C">
        <w:rPr>
          <w:sz w:val="20"/>
          <w:szCs w:val="20"/>
        </w:rPr>
        <w:t xml:space="preserve"> En </w:t>
      </w:r>
      <w:r w:rsidRPr="00452B3C">
        <w:rPr>
          <w:rStyle w:val="nfasis"/>
          <w:sz w:val="20"/>
          <w:szCs w:val="20"/>
        </w:rPr>
        <w:t>Guatemala existen</w:t>
      </w:r>
      <w:r w:rsidRPr="00452B3C">
        <w:rPr>
          <w:sz w:val="20"/>
          <w:szCs w:val="20"/>
        </w:rPr>
        <w:t xml:space="preserve"> más de 30 zonas protegidas, entre las que </w:t>
      </w:r>
      <w:r w:rsidRPr="00452B3C">
        <w:rPr>
          <w:rStyle w:val="nfasis"/>
          <w:sz w:val="20"/>
          <w:szCs w:val="20"/>
        </w:rPr>
        <w:t>se</w:t>
      </w:r>
      <w:r w:rsidRPr="00452B3C">
        <w:rPr>
          <w:sz w:val="20"/>
          <w:szCs w:val="20"/>
        </w:rPr>
        <w:t xml:space="preserve"> </w:t>
      </w:r>
      <w:r w:rsidRPr="00452B3C">
        <w:rPr>
          <w:b/>
          <w:bCs/>
          <w:sz w:val="20"/>
          <w:szCs w:val="20"/>
        </w:rPr>
        <w:t>......</w:t>
      </w:r>
      <w:r w:rsidRPr="00452B3C">
        <w:rPr>
          <w:sz w:val="20"/>
          <w:szCs w:val="20"/>
        </w:rPr>
        <w:t xml:space="preserve"> Población “ 228633 habitantes </w:t>
      </w:r>
      <w:r w:rsidRPr="00452B3C">
        <w:rPr>
          <w:rStyle w:val="nfasis"/>
          <w:sz w:val="20"/>
          <w:szCs w:val="20"/>
        </w:rPr>
        <w:t>aproximados</w:t>
      </w:r>
      <w:r w:rsidRPr="00452B3C">
        <w:rPr>
          <w:sz w:val="20"/>
          <w:szCs w:val="20"/>
        </w:rPr>
        <w:t xml:space="preserve">. </w:t>
      </w:r>
      <w:r w:rsidRPr="00452B3C">
        <w:rPr>
          <w:rStyle w:val="nfasis"/>
          <w:sz w:val="20"/>
          <w:szCs w:val="20"/>
        </w:rPr>
        <w:t>Baja Verapaz</w:t>
      </w:r>
    </w:p>
    <w:p w:rsidR="0022798F" w:rsidRPr="00452B3C" w:rsidRDefault="0022798F" w:rsidP="0022798F">
      <w:pPr>
        <w:rPr>
          <w:sz w:val="20"/>
          <w:szCs w:val="20"/>
        </w:rPr>
      </w:pPr>
    </w:p>
    <w:p w:rsidR="00452B3C" w:rsidRPr="00452B3C" w:rsidRDefault="0022798F" w:rsidP="0022798F">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25 </w:t>
      </w:r>
      <w:r w:rsidRPr="00452B3C">
        <w:rPr>
          <w:rStyle w:val="nfasis"/>
          <w:sz w:val="20"/>
          <w:szCs w:val="20"/>
        </w:rPr>
        <w:t>Km</w:t>
      </w:r>
      <w:r w:rsidRPr="00452B3C">
        <w:rPr>
          <w:sz w:val="20"/>
          <w:szCs w:val="20"/>
        </w:rPr>
        <w:t xml:space="preserve">. A la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el </w:t>
      </w:r>
      <w:r w:rsidRPr="00452B3C">
        <w:rPr>
          <w:b/>
          <w:bCs/>
          <w:sz w:val="20"/>
          <w:szCs w:val="20"/>
        </w:rPr>
        <w:t>....</w:t>
      </w:r>
      <w:r w:rsidRPr="00452B3C">
        <w:rPr>
          <w:sz w:val="20"/>
          <w:szCs w:val="20"/>
        </w:rPr>
        <w:t xml:space="preserve"> situado en el departamento de </w:t>
      </w:r>
      <w:r w:rsidRPr="00452B3C">
        <w:rPr>
          <w:rStyle w:val="nfasis"/>
          <w:sz w:val="20"/>
          <w:szCs w:val="20"/>
        </w:rPr>
        <w:t>Sololá</w:t>
      </w:r>
      <w:r w:rsidR="00452B3C" w:rsidRPr="00452B3C">
        <w:rPr>
          <w:sz w:val="20"/>
          <w:szCs w:val="20"/>
        </w:rPr>
        <w:t>.</w:t>
      </w:r>
    </w:p>
    <w:p w:rsidR="00452B3C" w:rsidRPr="00452B3C" w:rsidRDefault="00452B3C" w:rsidP="00452B3C">
      <w:pPr>
        <w:rPr>
          <w:sz w:val="20"/>
          <w:szCs w:val="20"/>
        </w:rPr>
      </w:pPr>
    </w:p>
    <w:p w:rsidR="00452B3C" w:rsidRPr="00452B3C" w:rsidRDefault="00452B3C" w:rsidP="00452B3C">
      <w:pPr>
        <w:rPr>
          <w:sz w:val="20"/>
          <w:szCs w:val="20"/>
        </w:rPr>
      </w:pPr>
      <w:r w:rsidRPr="00452B3C">
        <w:rPr>
          <w:sz w:val="20"/>
          <w:szCs w:val="20"/>
        </w:rPr>
        <w:t xml:space="preserve">Ubicado a 310 </w:t>
      </w:r>
      <w:r w:rsidRPr="00452B3C">
        <w:rPr>
          <w:rStyle w:val="nfasis"/>
          <w:sz w:val="20"/>
          <w:szCs w:val="20"/>
        </w:rPr>
        <w:t>kilómetros</w:t>
      </w:r>
      <w:r w:rsidRPr="00452B3C">
        <w:rPr>
          <w:sz w:val="20"/>
          <w:szCs w:val="20"/>
        </w:rPr>
        <w:t xml:space="preserve"> al norte de </w:t>
      </w:r>
      <w:r w:rsidRPr="00452B3C">
        <w:rPr>
          <w:rStyle w:val="nfasis"/>
          <w:sz w:val="20"/>
          <w:szCs w:val="20"/>
        </w:rPr>
        <w:t>Guatemala</w:t>
      </w:r>
      <w:r w:rsidRPr="00452B3C">
        <w:rPr>
          <w:sz w:val="20"/>
          <w:szCs w:val="20"/>
        </w:rPr>
        <w:t xml:space="preserve">, el departamento de </w:t>
      </w:r>
      <w:r w:rsidRPr="00452B3C">
        <w:rPr>
          <w:rStyle w:val="nfasis"/>
          <w:sz w:val="20"/>
          <w:szCs w:val="20"/>
        </w:rPr>
        <w:t>Petén</w:t>
      </w:r>
      <w:r w:rsidRPr="00452B3C">
        <w:rPr>
          <w:sz w:val="20"/>
          <w:szCs w:val="20"/>
        </w:rPr>
        <w:t xml:space="preserve"> da </w:t>
      </w:r>
      <w:r w:rsidRPr="00452B3C">
        <w:rPr>
          <w:b/>
          <w:bCs/>
          <w:sz w:val="20"/>
          <w:szCs w:val="20"/>
        </w:rPr>
        <w:t>....</w:t>
      </w:r>
      <w:r w:rsidRPr="00452B3C">
        <w:rPr>
          <w:sz w:val="20"/>
          <w:szCs w:val="20"/>
        </w:rPr>
        <w:t xml:space="preserve"> La ciudad de Antigua </w:t>
      </w:r>
      <w:r w:rsidRPr="00452B3C">
        <w:rPr>
          <w:rStyle w:val="nfasis"/>
          <w:sz w:val="20"/>
          <w:szCs w:val="20"/>
        </w:rPr>
        <w:t>Guatemala</w:t>
      </w:r>
      <w:r w:rsidRPr="00452B3C">
        <w:rPr>
          <w:sz w:val="20"/>
          <w:szCs w:val="20"/>
        </w:rPr>
        <w:t xml:space="preserve">, </w:t>
      </w:r>
      <w:r w:rsidRPr="00452B3C">
        <w:rPr>
          <w:rStyle w:val="nfasis"/>
          <w:sz w:val="20"/>
          <w:szCs w:val="20"/>
        </w:rPr>
        <w:t>se</w:t>
      </w:r>
      <w:r w:rsidRPr="00452B3C">
        <w:rPr>
          <w:sz w:val="20"/>
          <w:szCs w:val="20"/>
        </w:rPr>
        <w:t xml:space="preserve"> encuentra ubicada en el departamento de </w:t>
      </w:r>
      <w:r w:rsidRPr="00452B3C">
        <w:rPr>
          <w:b/>
          <w:bCs/>
          <w:sz w:val="20"/>
          <w:szCs w:val="20"/>
        </w:rPr>
        <w:t>...</w:t>
      </w:r>
      <w:r w:rsidRPr="00452B3C">
        <w:rPr>
          <w:sz w:val="20"/>
          <w:szCs w:val="20"/>
        </w:rPr>
        <w:t xml:space="preserve"> a una </w:t>
      </w:r>
      <w:r w:rsidRPr="00452B3C">
        <w:rPr>
          <w:rStyle w:val="nfasis"/>
          <w:sz w:val="20"/>
          <w:szCs w:val="20"/>
        </w:rPr>
        <w:t>distancia aproximada</w:t>
      </w:r>
      <w:r w:rsidRPr="00452B3C">
        <w:rPr>
          <w:sz w:val="20"/>
          <w:szCs w:val="20"/>
        </w:rPr>
        <w:t xml:space="preserve"> de 5 0 </w:t>
      </w:r>
      <w:r w:rsidRPr="00452B3C">
        <w:rPr>
          <w:rStyle w:val="nfasis"/>
          <w:sz w:val="20"/>
          <w:szCs w:val="20"/>
        </w:rPr>
        <w:t>kilómetros</w:t>
      </w:r>
      <w:r w:rsidRPr="00452B3C">
        <w:rPr>
          <w:sz w:val="20"/>
          <w:szCs w:val="20"/>
        </w:rPr>
        <w:t xml:space="preserve"> de la ciudad capital, lo </w:t>
      </w:r>
      <w:r w:rsidRPr="00452B3C">
        <w:rPr>
          <w:rStyle w:val="nfasis"/>
          <w:sz w:val="20"/>
          <w:szCs w:val="20"/>
        </w:rPr>
        <w:t>cual</w:t>
      </w:r>
      <w:r w:rsidRPr="00452B3C">
        <w:rPr>
          <w:sz w:val="20"/>
          <w:szCs w:val="20"/>
        </w:rPr>
        <w:t xml:space="preserve"> toma </w:t>
      </w:r>
      <w:r w:rsidRPr="00452B3C">
        <w:rPr>
          <w:b/>
          <w:bCs/>
          <w:sz w:val="20"/>
          <w:szCs w:val="20"/>
        </w:rPr>
        <w:t>...</w:t>
      </w:r>
      <w:r w:rsidRPr="00452B3C">
        <w:rPr>
          <w:sz w:val="20"/>
          <w:szCs w:val="20"/>
        </w:rPr>
        <w:t xml:space="preserve"> de amor sobre la hija del adelantado, escrita por el célebre José </w:t>
      </w:r>
      <w:r w:rsidRPr="00452B3C">
        <w:rPr>
          <w:rStyle w:val="nfasis"/>
          <w:sz w:val="20"/>
          <w:szCs w:val="20"/>
        </w:rPr>
        <w:t>Milla</w:t>
      </w:r>
      <w:r w:rsidRPr="00452B3C">
        <w:rPr>
          <w:sz w:val="20"/>
          <w:szCs w:val="20"/>
        </w:rPr>
        <w:t xml:space="preserve">. </w:t>
      </w:r>
    </w:p>
    <w:p w:rsidR="00452B3C" w:rsidRPr="00452B3C" w:rsidRDefault="00452B3C" w:rsidP="00452B3C">
      <w:pPr>
        <w:rPr>
          <w:sz w:val="20"/>
          <w:szCs w:val="20"/>
        </w:rPr>
      </w:pPr>
    </w:p>
    <w:p w:rsidR="0022798F" w:rsidRPr="00452B3C" w:rsidRDefault="00452B3C" w:rsidP="00452B3C">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w:t>
      </w:r>
      <w:r w:rsidRPr="00452B3C">
        <w:rPr>
          <w:b/>
          <w:bCs/>
          <w:sz w:val="20"/>
          <w:szCs w:val="20"/>
        </w:rPr>
        <w:t>....</w:t>
      </w:r>
      <w:r w:rsidRPr="00452B3C">
        <w:rPr>
          <w:sz w:val="20"/>
          <w:szCs w:val="20"/>
        </w:rPr>
        <w:t xml:space="preserve"> en los departamentos de Totonicapán, </w:t>
      </w:r>
      <w:r w:rsidRPr="00452B3C">
        <w:rPr>
          <w:rStyle w:val="nfasis"/>
          <w:sz w:val="20"/>
          <w:szCs w:val="20"/>
        </w:rPr>
        <w:t>Guatemala</w:t>
      </w:r>
      <w:r w:rsidRPr="00452B3C">
        <w:rPr>
          <w:sz w:val="20"/>
          <w:szCs w:val="20"/>
        </w:rPr>
        <w:t xml:space="preserve">, Quetzaltenango y </w:t>
      </w:r>
      <w:r w:rsidRPr="00452B3C">
        <w:rPr>
          <w:rStyle w:val="nfasis"/>
          <w:sz w:val="20"/>
          <w:szCs w:val="20"/>
        </w:rPr>
        <w:t>Huehuetenango</w:t>
      </w:r>
      <w:r w:rsidRPr="00452B3C">
        <w:rPr>
          <w:sz w:val="20"/>
          <w:szCs w:val="20"/>
        </w:rPr>
        <w:t xml:space="preserve">. </w:t>
      </w:r>
      <w:r w:rsidRPr="00452B3C">
        <w:rPr>
          <w:b/>
          <w:bCs/>
          <w:sz w:val="20"/>
          <w:szCs w:val="20"/>
        </w:rPr>
        <w:t>....</w:t>
      </w:r>
      <w:r w:rsidRPr="00452B3C">
        <w:rPr>
          <w:sz w:val="20"/>
          <w:szCs w:val="20"/>
        </w:rPr>
        <w:t xml:space="preserve"> Tiene 12 </w:t>
      </w:r>
      <w:r w:rsidRPr="00452B3C">
        <w:rPr>
          <w:rStyle w:val="nfasis"/>
          <w:sz w:val="20"/>
          <w:szCs w:val="20"/>
        </w:rPr>
        <w:t>millas</w:t>
      </w:r>
      <w:r w:rsidRPr="00452B3C">
        <w:rPr>
          <w:sz w:val="20"/>
          <w:szCs w:val="20"/>
        </w:rPr>
        <w:t xml:space="preserve"> de largo y entre 4.4 y 7.5 </w:t>
      </w:r>
      <w:r w:rsidRPr="00452B3C">
        <w:rPr>
          <w:rStyle w:val="nfasis"/>
          <w:sz w:val="20"/>
          <w:szCs w:val="20"/>
        </w:rPr>
        <w:t>millas</w:t>
      </w:r>
      <w:r w:rsidRPr="00452B3C">
        <w:rPr>
          <w:sz w:val="20"/>
          <w:szCs w:val="20"/>
        </w:rPr>
        <w:t xml:space="preserve"> de ancho. </w:t>
      </w:r>
      <w:r w:rsidRPr="00452B3C">
        <w:rPr>
          <w:b/>
          <w:bCs/>
          <w:sz w:val="20"/>
          <w:szCs w:val="20"/>
        </w:rPr>
        <w:t>...</w:t>
      </w:r>
    </w:p>
    <w:p w:rsidR="00452B3C" w:rsidRPr="00452B3C" w:rsidRDefault="00452B3C">
      <w:pPr>
        <w:rPr>
          <w:sz w:val="20"/>
          <w:szCs w:val="20"/>
        </w:rPr>
      </w:pPr>
    </w:p>
    <w:p w:rsidR="00452B3C" w:rsidRPr="00452B3C" w:rsidRDefault="00452B3C">
      <w:pPr>
        <w:rPr>
          <w:sz w:val="20"/>
          <w:szCs w:val="20"/>
        </w:rPr>
      </w:pPr>
    </w:p>
    <w:p w:rsidR="00452B3C" w:rsidRPr="00452B3C" w:rsidRDefault="00452B3C">
      <w:pPr>
        <w:rPr>
          <w:sz w:val="20"/>
          <w:szCs w:val="20"/>
        </w:rPr>
      </w:pPr>
      <w:r w:rsidRPr="00452B3C">
        <w:rPr>
          <w:sz w:val="20"/>
          <w:szCs w:val="20"/>
        </w:rPr>
        <w:t>izabal</w:t>
      </w:r>
    </w:p>
    <w:p w:rsidR="00452B3C" w:rsidRPr="00452B3C" w:rsidRDefault="00452B3C">
      <w:pPr>
        <w:rPr>
          <w:sz w:val="20"/>
          <w:szCs w:val="20"/>
        </w:rPr>
      </w:pPr>
      <w:r w:rsidRPr="00452B3C">
        <w:rPr>
          <w:sz w:val="20"/>
          <w:szCs w:val="20"/>
        </w:rPr>
        <w:lastRenderedPageBreak/>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w:t>
      </w:r>
      <w:r w:rsidRPr="00452B3C">
        <w:rPr>
          <w:b/>
          <w:bCs/>
          <w:sz w:val="20"/>
          <w:szCs w:val="20"/>
        </w:rPr>
        <w:t>...</w:t>
      </w:r>
      <w:r w:rsidRPr="00452B3C">
        <w:rPr>
          <w:sz w:val="20"/>
          <w:szCs w:val="20"/>
        </w:rPr>
        <w:t xml:space="preserve"> En </w:t>
      </w:r>
      <w:r w:rsidRPr="00452B3C">
        <w:rPr>
          <w:rStyle w:val="nfasis"/>
          <w:sz w:val="20"/>
          <w:szCs w:val="20"/>
        </w:rPr>
        <w:t>Guatemala existen</w:t>
      </w:r>
      <w:r w:rsidRPr="00452B3C">
        <w:rPr>
          <w:sz w:val="20"/>
          <w:szCs w:val="20"/>
        </w:rPr>
        <w:t xml:space="preserve"> más de 30 zonas protegidas, entre las que </w:t>
      </w:r>
      <w:r w:rsidRPr="00452B3C">
        <w:rPr>
          <w:rStyle w:val="nfasis"/>
          <w:sz w:val="20"/>
          <w:szCs w:val="20"/>
        </w:rPr>
        <w:t>se</w:t>
      </w:r>
      <w:r w:rsidRPr="00452B3C">
        <w:rPr>
          <w:sz w:val="20"/>
          <w:szCs w:val="20"/>
        </w:rPr>
        <w:t xml:space="preserve"> </w:t>
      </w:r>
      <w:r w:rsidRPr="00452B3C">
        <w:rPr>
          <w:b/>
          <w:bCs/>
          <w:sz w:val="20"/>
          <w:szCs w:val="20"/>
        </w:rPr>
        <w:t>.....</w:t>
      </w:r>
      <w:r w:rsidRPr="00452B3C">
        <w:rPr>
          <w:sz w:val="20"/>
          <w:szCs w:val="20"/>
        </w:rPr>
        <w:t xml:space="preserve"> En la unión del Río Dulce con el Lago de </w:t>
      </w:r>
      <w:r w:rsidRPr="00452B3C">
        <w:rPr>
          <w:rStyle w:val="nfasis"/>
          <w:sz w:val="20"/>
          <w:szCs w:val="20"/>
        </w:rPr>
        <w:t>Izabal</w:t>
      </w:r>
      <w:r w:rsidRPr="00452B3C">
        <w:rPr>
          <w:sz w:val="20"/>
          <w:szCs w:val="20"/>
        </w:rPr>
        <w:t>.</w:t>
      </w:r>
    </w:p>
    <w:p w:rsidR="00452B3C" w:rsidRPr="00452B3C" w:rsidRDefault="00452B3C" w:rsidP="00452B3C">
      <w:pPr>
        <w:rPr>
          <w:sz w:val="20"/>
          <w:szCs w:val="20"/>
        </w:rPr>
      </w:pPr>
      <w:r w:rsidRPr="00452B3C">
        <w:rPr>
          <w:sz w:val="20"/>
          <w:szCs w:val="20"/>
        </w:rPr>
        <w:t>quetzaltenango</w:t>
      </w:r>
    </w:p>
    <w:p w:rsidR="00452B3C" w:rsidRPr="00452B3C" w:rsidRDefault="00452B3C" w:rsidP="00452B3C">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25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el </w:t>
      </w:r>
      <w:r w:rsidRPr="00452B3C">
        <w:rPr>
          <w:b/>
          <w:bCs/>
          <w:sz w:val="20"/>
          <w:szCs w:val="20"/>
        </w:rPr>
        <w:t>....</w:t>
      </w:r>
      <w:r w:rsidRPr="00452B3C">
        <w:rPr>
          <w:sz w:val="20"/>
          <w:szCs w:val="20"/>
        </w:rPr>
        <w:t xml:space="preserve"> Tiene 12 </w:t>
      </w:r>
      <w:r w:rsidRPr="00452B3C">
        <w:rPr>
          <w:rStyle w:val="nfasis"/>
          <w:sz w:val="20"/>
          <w:szCs w:val="20"/>
        </w:rPr>
        <w:t>millas</w:t>
      </w:r>
      <w:r w:rsidRPr="00452B3C">
        <w:rPr>
          <w:sz w:val="20"/>
          <w:szCs w:val="20"/>
        </w:rPr>
        <w:t xml:space="preserve"> de largo y entre 4.4 y 7.5 </w:t>
      </w:r>
      <w:r w:rsidRPr="00452B3C">
        <w:rPr>
          <w:rStyle w:val="nfasis"/>
          <w:sz w:val="20"/>
          <w:szCs w:val="20"/>
        </w:rPr>
        <w:t>millas</w:t>
      </w:r>
      <w:r w:rsidRPr="00452B3C">
        <w:rPr>
          <w:sz w:val="20"/>
          <w:szCs w:val="20"/>
        </w:rPr>
        <w:t xml:space="preserve"> de ancho. </w:t>
      </w:r>
      <w:r w:rsidRPr="00452B3C">
        <w:rPr>
          <w:b/>
          <w:bCs/>
          <w:sz w:val="20"/>
          <w:szCs w:val="20"/>
        </w:rPr>
        <w:t>.....</w:t>
      </w:r>
      <w:r w:rsidRPr="00452B3C">
        <w:rPr>
          <w:sz w:val="20"/>
          <w:szCs w:val="20"/>
        </w:rPr>
        <w:t xml:space="preserve"> </w:t>
      </w:r>
      <w:r w:rsidRPr="00452B3C">
        <w:rPr>
          <w:rStyle w:val="nfasis"/>
          <w:sz w:val="20"/>
          <w:szCs w:val="20"/>
        </w:rPr>
        <w:t>Quetzaltenango se</w:t>
      </w:r>
      <w:r w:rsidRPr="00452B3C">
        <w:rPr>
          <w:sz w:val="20"/>
          <w:szCs w:val="20"/>
        </w:rPr>
        <w:t xml:space="preserve"> encuentra a 206 </w:t>
      </w:r>
      <w:r w:rsidRPr="00452B3C">
        <w:rPr>
          <w:rStyle w:val="nfasis"/>
          <w:sz w:val="20"/>
          <w:szCs w:val="20"/>
        </w:rPr>
        <w:t>kilómetros</w:t>
      </w:r>
      <w:r w:rsidRPr="00452B3C">
        <w:rPr>
          <w:sz w:val="20"/>
          <w:szCs w:val="20"/>
        </w:rPr>
        <w:t xml:space="preserve"> de la ciudad de </w:t>
      </w:r>
      <w:r w:rsidRPr="00452B3C">
        <w:rPr>
          <w:rStyle w:val="nfasis"/>
          <w:sz w:val="20"/>
          <w:szCs w:val="20"/>
        </w:rPr>
        <w:t>Guatemala.</w:t>
      </w:r>
    </w:p>
    <w:p w:rsidR="00452B3C" w:rsidRPr="00452B3C" w:rsidRDefault="00452B3C" w:rsidP="00452B3C">
      <w:pPr>
        <w:rPr>
          <w:sz w:val="20"/>
          <w:szCs w:val="20"/>
        </w:rPr>
      </w:pPr>
    </w:p>
    <w:p w:rsidR="00452B3C" w:rsidRPr="00452B3C" w:rsidRDefault="00452B3C" w:rsidP="00452B3C">
      <w:pPr>
        <w:rPr>
          <w:sz w:val="20"/>
          <w:szCs w:val="20"/>
        </w:rPr>
      </w:pPr>
      <w:r w:rsidRPr="00452B3C">
        <w:rPr>
          <w:sz w:val="20"/>
          <w:szCs w:val="20"/>
        </w:rPr>
        <w:t>suchitepequez</w:t>
      </w:r>
    </w:p>
    <w:p w:rsidR="00452B3C" w:rsidRPr="00452B3C" w:rsidRDefault="00452B3C" w:rsidP="00452B3C">
      <w:pPr>
        <w:rPr>
          <w:sz w:val="20"/>
          <w:szCs w:val="20"/>
        </w:rPr>
      </w:pPr>
      <w:r w:rsidRPr="00452B3C">
        <w:rPr>
          <w:rStyle w:val="nfasis"/>
          <w:sz w:val="20"/>
          <w:szCs w:val="20"/>
        </w:rPr>
        <w:t>aproximada</w:t>
      </w:r>
      <w:r w:rsidRPr="00452B3C">
        <w:rPr>
          <w:sz w:val="20"/>
          <w:szCs w:val="20"/>
        </w:rPr>
        <w:t xml:space="preserve"> 640 km2. Nombre geográfico oficial: La Gomera. </w:t>
      </w:r>
      <w:r w:rsidRPr="00452B3C">
        <w:rPr>
          <w:b/>
          <w:bCs/>
          <w:sz w:val="20"/>
          <w:szCs w:val="20"/>
        </w:rPr>
        <w:t>...</w:t>
      </w:r>
      <w:r w:rsidRPr="00452B3C">
        <w:rPr>
          <w:sz w:val="20"/>
          <w:szCs w:val="20"/>
        </w:rPr>
        <w:t xml:space="preserve"> que unos 24 </w:t>
      </w:r>
      <w:r w:rsidRPr="00452B3C">
        <w:rPr>
          <w:rStyle w:val="nfasis"/>
          <w:sz w:val="20"/>
          <w:szCs w:val="20"/>
        </w:rPr>
        <w:t>Km</w:t>
      </w:r>
      <w:r w:rsidRPr="00452B3C">
        <w:rPr>
          <w:sz w:val="20"/>
          <w:szCs w:val="20"/>
        </w:rPr>
        <w:t xml:space="preserve">. al este conduce a la cabecera departamental Escuintla. </w:t>
      </w:r>
      <w:r w:rsidRPr="00452B3C">
        <w:rPr>
          <w:b/>
          <w:bCs/>
          <w:sz w:val="20"/>
          <w:szCs w:val="20"/>
        </w:rPr>
        <w:t>...</w:t>
      </w:r>
      <w:r w:rsidRPr="00452B3C">
        <w:rPr>
          <w:sz w:val="20"/>
          <w:szCs w:val="20"/>
        </w:rPr>
        <w:t xml:space="preserve"> En la historia de la América Central de José </w:t>
      </w:r>
      <w:r w:rsidRPr="00452B3C">
        <w:rPr>
          <w:rStyle w:val="nfasis"/>
          <w:sz w:val="20"/>
          <w:szCs w:val="20"/>
        </w:rPr>
        <w:t>Milla se</w:t>
      </w:r>
      <w:r w:rsidRPr="00452B3C">
        <w:rPr>
          <w:sz w:val="20"/>
          <w:szCs w:val="20"/>
        </w:rPr>
        <w:t xml:space="preserve"> lee: “En el mismo año (1611) vino </w:t>
      </w:r>
      <w:r w:rsidRPr="00452B3C">
        <w:rPr>
          <w:b/>
          <w:bCs/>
          <w:sz w:val="20"/>
          <w:szCs w:val="20"/>
        </w:rPr>
        <w:t>...</w:t>
      </w:r>
      <w:r w:rsidRPr="00452B3C">
        <w:rPr>
          <w:sz w:val="20"/>
          <w:szCs w:val="20"/>
        </w:rPr>
        <w:t xml:space="preserve"> cabecera de la Provincia de </w:t>
      </w:r>
      <w:r w:rsidRPr="00452B3C">
        <w:rPr>
          <w:rStyle w:val="nfasis"/>
          <w:sz w:val="20"/>
          <w:szCs w:val="20"/>
        </w:rPr>
        <w:t>Suchitepequez</w:t>
      </w:r>
      <w:r w:rsidRPr="00452B3C">
        <w:rPr>
          <w:sz w:val="20"/>
          <w:szCs w:val="20"/>
        </w:rPr>
        <w:t xml:space="preserve">, el presidente resolvió </w:t>
      </w:r>
      <w:r w:rsidRPr="00452B3C">
        <w:rPr>
          <w:b/>
          <w:bCs/>
          <w:sz w:val="20"/>
          <w:szCs w:val="20"/>
        </w:rPr>
        <w:t>...</w:t>
      </w:r>
    </w:p>
    <w:p w:rsidR="00452B3C" w:rsidRPr="00452B3C" w:rsidRDefault="00452B3C" w:rsidP="00452B3C">
      <w:pPr>
        <w:rPr>
          <w:sz w:val="20"/>
          <w:szCs w:val="20"/>
        </w:rPr>
      </w:pPr>
      <w:r w:rsidRPr="00452B3C">
        <w:rPr>
          <w:sz w:val="20"/>
          <w:szCs w:val="20"/>
        </w:rPr>
        <w:t>totonicapan</w:t>
      </w:r>
    </w:p>
    <w:p w:rsidR="00452B3C" w:rsidRPr="00452B3C" w:rsidRDefault="00452B3C" w:rsidP="00452B3C">
      <w:pPr>
        <w:rPr>
          <w:sz w:val="20"/>
          <w:szCs w:val="20"/>
        </w:rPr>
      </w:pPr>
      <w:r w:rsidRPr="00452B3C">
        <w:rPr>
          <w:sz w:val="20"/>
          <w:szCs w:val="20"/>
        </w:rPr>
        <w:t xml:space="preserve">El </w:t>
      </w:r>
      <w:r w:rsidRPr="00452B3C">
        <w:rPr>
          <w:rStyle w:val="nfasis"/>
          <w:sz w:val="20"/>
          <w:szCs w:val="20"/>
        </w:rPr>
        <w:t>tiempo</w:t>
      </w:r>
      <w:r w:rsidRPr="00452B3C">
        <w:rPr>
          <w:sz w:val="20"/>
          <w:szCs w:val="20"/>
        </w:rPr>
        <w:t xml:space="preserve"> que </w:t>
      </w:r>
      <w:r w:rsidRPr="00452B3C">
        <w:rPr>
          <w:rStyle w:val="nfasis"/>
          <w:sz w:val="20"/>
          <w:szCs w:val="20"/>
        </w:rPr>
        <w:t>aproximado</w:t>
      </w:r>
      <w:r w:rsidRPr="00452B3C">
        <w:rPr>
          <w:sz w:val="20"/>
          <w:szCs w:val="20"/>
        </w:rPr>
        <w:t xml:space="preserve"> será de 6 horas, lo </w:t>
      </w:r>
      <w:r w:rsidRPr="00452B3C">
        <w:rPr>
          <w:rStyle w:val="nfasis"/>
          <w:sz w:val="20"/>
          <w:szCs w:val="20"/>
        </w:rPr>
        <w:t>cual</w:t>
      </w:r>
      <w:r w:rsidRPr="00452B3C">
        <w:rPr>
          <w:sz w:val="20"/>
          <w:szCs w:val="20"/>
        </w:rPr>
        <w:t xml:space="preserve"> representa una </w:t>
      </w:r>
      <w:r w:rsidRPr="00452B3C">
        <w:rPr>
          <w:rStyle w:val="nfasis"/>
          <w:sz w:val="20"/>
          <w:szCs w:val="20"/>
        </w:rPr>
        <w:t>distancia</w:t>
      </w:r>
      <w:r w:rsidRPr="00452B3C">
        <w:rPr>
          <w:sz w:val="20"/>
          <w:szCs w:val="20"/>
        </w:rPr>
        <w:t xml:space="preserve"> de </w:t>
      </w:r>
      <w:r w:rsidRPr="00452B3C">
        <w:rPr>
          <w:b/>
          <w:bCs/>
          <w:sz w:val="20"/>
          <w:szCs w:val="20"/>
        </w:rPr>
        <w:t>...</w:t>
      </w:r>
      <w:r w:rsidRPr="00452B3C">
        <w:rPr>
          <w:sz w:val="20"/>
          <w:szCs w:val="20"/>
        </w:rPr>
        <w:t xml:space="preserve"> este sitio </w:t>
      </w:r>
      <w:r w:rsidRPr="00452B3C">
        <w:rPr>
          <w:rStyle w:val="nfasis"/>
          <w:sz w:val="20"/>
          <w:szCs w:val="20"/>
        </w:rPr>
        <w:t>se</w:t>
      </w:r>
      <w:r w:rsidRPr="00452B3C">
        <w:rPr>
          <w:sz w:val="20"/>
          <w:szCs w:val="20"/>
        </w:rPr>
        <w:t xml:space="preserve"> encuentra a 4 _ horas, y una </w:t>
      </w:r>
      <w:r w:rsidRPr="00452B3C">
        <w:rPr>
          <w:rStyle w:val="nfasis"/>
          <w:sz w:val="20"/>
          <w:szCs w:val="20"/>
        </w:rPr>
        <w:t>distancia</w:t>
      </w:r>
      <w:r w:rsidRPr="00452B3C">
        <w:rPr>
          <w:sz w:val="20"/>
          <w:szCs w:val="20"/>
        </w:rPr>
        <w:t xml:space="preserve"> de 20 </w:t>
      </w:r>
      <w:r w:rsidRPr="00452B3C">
        <w:rPr>
          <w:rStyle w:val="nfasis"/>
          <w:sz w:val="20"/>
          <w:szCs w:val="20"/>
        </w:rPr>
        <w:t>Km</w:t>
      </w:r>
      <w:r w:rsidRPr="00452B3C">
        <w:rPr>
          <w:sz w:val="20"/>
          <w:szCs w:val="20"/>
        </w:rPr>
        <w:t xml:space="preserve">. Al </w:t>
      </w:r>
      <w:r w:rsidRPr="00452B3C">
        <w:rPr>
          <w:rStyle w:val="nfasis"/>
          <w:sz w:val="20"/>
          <w:szCs w:val="20"/>
        </w:rPr>
        <w:t>llegar</w:t>
      </w:r>
      <w:r w:rsidRPr="00452B3C">
        <w:rPr>
          <w:sz w:val="20"/>
          <w:szCs w:val="20"/>
        </w:rPr>
        <w:t xml:space="preserve"> armaremos </w:t>
      </w:r>
      <w:r w:rsidRPr="00452B3C">
        <w:rPr>
          <w:b/>
          <w:bCs/>
          <w:sz w:val="20"/>
          <w:szCs w:val="20"/>
        </w:rPr>
        <w:t>....</w:t>
      </w:r>
      <w:r w:rsidRPr="00452B3C">
        <w:rPr>
          <w:sz w:val="20"/>
          <w:szCs w:val="20"/>
        </w:rPr>
        <w:t xml:space="preserve"> en los departamentos de </w:t>
      </w:r>
      <w:r w:rsidRPr="00452B3C">
        <w:rPr>
          <w:rStyle w:val="nfasis"/>
          <w:sz w:val="20"/>
          <w:szCs w:val="20"/>
        </w:rPr>
        <w:t>Totonicapán</w:t>
      </w:r>
      <w:r w:rsidRPr="00452B3C">
        <w:rPr>
          <w:sz w:val="20"/>
          <w:szCs w:val="20"/>
        </w:rPr>
        <w:t xml:space="preserve">, </w:t>
      </w:r>
      <w:r w:rsidRPr="00452B3C">
        <w:rPr>
          <w:rStyle w:val="nfasis"/>
          <w:sz w:val="20"/>
          <w:szCs w:val="20"/>
        </w:rPr>
        <w:t>Guatemala</w:t>
      </w:r>
      <w:r w:rsidRPr="00452B3C">
        <w:rPr>
          <w:sz w:val="20"/>
          <w:szCs w:val="20"/>
        </w:rPr>
        <w:t xml:space="preserve">, Quetzaltenango y Huehuetenango. </w:t>
      </w:r>
      <w:r w:rsidRPr="00452B3C">
        <w:rPr>
          <w:b/>
          <w:bCs/>
          <w:sz w:val="20"/>
          <w:szCs w:val="20"/>
        </w:rPr>
        <w:t>....</w:t>
      </w:r>
      <w:r w:rsidRPr="00452B3C">
        <w:rPr>
          <w:sz w:val="20"/>
          <w:szCs w:val="20"/>
        </w:rPr>
        <w:t xml:space="preserve"> Tiene 12 </w:t>
      </w:r>
      <w:r w:rsidRPr="00452B3C">
        <w:rPr>
          <w:rStyle w:val="nfasis"/>
          <w:sz w:val="20"/>
          <w:szCs w:val="20"/>
        </w:rPr>
        <w:t>millas</w:t>
      </w:r>
      <w:r w:rsidRPr="00452B3C">
        <w:rPr>
          <w:sz w:val="20"/>
          <w:szCs w:val="20"/>
        </w:rPr>
        <w:t xml:space="preserve"> de largo y entre 4.4 y 7.5 </w:t>
      </w:r>
      <w:r w:rsidRPr="00452B3C">
        <w:rPr>
          <w:rStyle w:val="nfasis"/>
          <w:sz w:val="20"/>
          <w:szCs w:val="20"/>
        </w:rPr>
        <w:t>millas</w:t>
      </w:r>
      <w:r w:rsidRPr="00452B3C">
        <w:rPr>
          <w:sz w:val="20"/>
          <w:szCs w:val="20"/>
        </w:rPr>
        <w:t xml:space="preserve"> de ancho. </w:t>
      </w:r>
      <w:r w:rsidRPr="00452B3C">
        <w:rPr>
          <w:b/>
          <w:bCs/>
          <w:sz w:val="20"/>
          <w:szCs w:val="20"/>
        </w:rPr>
        <w:t>...</w:t>
      </w:r>
    </w:p>
    <w:sectPr w:rsidR="00452B3C" w:rsidRPr="00452B3C" w:rsidSect="003D75DB">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0EF" w:rsidRDefault="000E40EF" w:rsidP="001F1AB2">
      <w:pPr>
        <w:spacing w:after="0" w:line="240" w:lineRule="auto"/>
      </w:pPr>
      <w:r>
        <w:separator/>
      </w:r>
    </w:p>
  </w:endnote>
  <w:endnote w:type="continuationSeparator" w:id="1">
    <w:p w:rsidR="000E40EF" w:rsidRDefault="000E40EF" w:rsidP="001F1A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0EF" w:rsidRDefault="000E40EF" w:rsidP="001F1AB2">
      <w:pPr>
        <w:spacing w:after="0" w:line="240" w:lineRule="auto"/>
      </w:pPr>
      <w:r>
        <w:separator/>
      </w:r>
    </w:p>
  </w:footnote>
  <w:footnote w:type="continuationSeparator" w:id="1">
    <w:p w:rsidR="000E40EF" w:rsidRDefault="000E40EF" w:rsidP="001F1AB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F1AB2"/>
    <w:rsid w:val="000E40EF"/>
    <w:rsid w:val="001E02D7"/>
    <w:rsid w:val="001F1AB2"/>
    <w:rsid w:val="0022798F"/>
    <w:rsid w:val="003D75DB"/>
    <w:rsid w:val="00452B3C"/>
    <w:rsid w:val="008F590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5D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1F1AB2"/>
    <w:rPr>
      <w:b/>
      <w:bCs/>
    </w:rPr>
  </w:style>
  <w:style w:type="paragraph" w:styleId="NormalWeb">
    <w:name w:val="Normal (Web)"/>
    <w:basedOn w:val="Normal"/>
    <w:uiPriority w:val="99"/>
    <w:unhideWhenUsed/>
    <w:rsid w:val="001F1AB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1F1AB2"/>
    <w:rPr>
      <w:i/>
      <w:iCs/>
    </w:rPr>
  </w:style>
  <w:style w:type="paragraph" w:styleId="Encabezado">
    <w:name w:val="header"/>
    <w:basedOn w:val="Normal"/>
    <w:link w:val="EncabezadoCar"/>
    <w:uiPriority w:val="99"/>
    <w:semiHidden/>
    <w:unhideWhenUsed/>
    <w:rsid w:val="001F1AB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1F1AB2"/>
  </w:style>
  <w:style w:type="paragraph" w:styleId="Piedepgina">
    <w:name w:val="footer"/>
    <w:basedOn w:val="Normal"/>
    <w:link w:val="PiedepginaCar"/>
    <w:uiPriority w:val="99"/>
    <w:semiHidden/>
    <w:unhideWhenUsed/>
    <w:rsid w:val="001F1AB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1F1AB2"/>
  </w:style>
  <w:style w:type="character" w:styleId="Hipervnculo">
    <w:name w:val="Hyperlink"/>
    <w:basedOn w:val="Fuentedeprrafopredeter"/>
    <w:uiPriority w:val="99"/>
    <w:semiHidden/>
    <w:unhideWhenUsed/>
    <w:rsid w:val="001E02D7"/>
    <w:rPr>
      <w:color w:val="0000FF"/>
      <w:u w:val="single"/>
    </w:rPr>
  </w:style>
  <w:style w:type="paragraph" w:customStyle="1" w:styleId="Default">
    <w:name w:val="Default"/>
    <w:rsid w:val="001E02D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795485209">
      <w:bodyDiv w:val="1"/>
      <w:marLeft w:val="0"/>
      <w:marRight w:val="0"/>
      <w:marTop w:val="0"/>
      <w:marBottom w:val="0"/>
      <w:divBdr>
        <w:top w:val="none" w:sz="0" w:space="0" w:color="auto"/>
        <w:left w:val="none" w:sz="0" w:space="0" w:color="auto"/>
        <w:bottom w:val="none" w:sz="0" w:space="0" w:color="auto"/>
        <w:right w:val="none" w:sz="0" w:space="0" w:color="auto"/>
      </w:divBdr>
    </w:div>
    <w:div w:id="212437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visitguatemala.com/nuevo/destinos_municipionew.asp?id=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isitguatemala.com/nuevo/destinosnew.as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1270</Words>
  <Characters>6989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2009-06-19T14:43:00Z</dcterms:created>
  <dcterms:modified xsi:type="dcterms:W3CDTF">2009-06-19T15:28:00Z</dcterms:modified>
</cp:coreProperties>
</file>